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C62F" w14:textId="77777777" w:rsidR="00D3409C" w:rsidRDefault="00D3409C">
      <w:pPr>
        <w:ind w:left="720"/>
        <w:jc w:val="center"/>
        <w:rPr>
          <w:color w:val="0000CC"/>
          <w:lang w:eastAsia="pt-BR"/>
        </w:rPr>
      </w:pPr>
    </w:p>
    <w:p w14:paraId="5D12ECD6" w14:textId="77777777" w:rsidR="00D3409C" w:rsidRDefault="00E91B18">
      <w:pPr>
        <w:ind w:left="720"/>
        <w:jc w:val="center"/>
        <w:rPr>
          <w:color w:val="0000CC"/>
          <w:lang w:eastAsia="pt-BR"/>
        </w:rPr>
      </w:pPr>
      <w:r>
        <w:rPr>
          <w:noProof/>
          <w:color w:val="0000CC"/>
          <w:lang w:eastAsia="pt-BR" w:bidi="ar-SA"/>
        </w:rPr>
        <w:drawing>
          <wp:inline distT="0" distB="0" distL="0" distR="0" wp14:anchorId="07E66641" wp14:editId="2CED7832">
            <wp:extent cx="1485900" cy="701675"/>
            <wp:effectExtent l="76200" t="7620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30" r="-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1675"/>
                    </a:xfrm>
                    <a:prstGeom prst="rect">
                      <a:avLst/>
                    </a:prstGeom>
                    <a:ln w="15240">
                      <a:solidFill>
                        <a:srgbClr val="000000"/>
                      </a:solidFill>
                    </a:ln>
                    <a:effectLst>
                      <a:outerShdw dist="107315" dir="13500000">
                        <a:srgbClr val="FABF8F"/>
                      </a:outerShdw>
                    </a:effectLst>
                  </pic:spPr>
                </pic:pic>
              </a:graphicData>
            </a:graphic>
          </wp:inline>
        </w:drawing>
      </w:r>
    </w:p>
    <w:p w14:paraId="3A14BFEF" w14:textId="77777777" w:rsidR="00D3409C" w:rsidRDefault="00E91B18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Secretaria Geral dos Conselhos da Administração Superior</w:t>
      </w:r>
    </w:p>
    <w:p w14:paraId="491406C5" w14:textId="77777777" w:rsidR="00D3409C" w:rsidRDefault="00D3409C">
      <w:pPr>
        <w:jc w:val="center"/>
        <w:rPr>
          <w:b/>
          <w:color w:val="000000"/>
        </w:rPr>
      </w:pPr>
    </w:p>
    <w:p w14:paraId="20549054" w14:textId="77777777" w:rsidR="00D3409C" w:rsidRDefault="00D3409C">
      <w:pPr>
        <w:jc w:val="center"/>
        <w:rPr>
          <w:b/>
          <w:color w:val="000000"/>
        </w:rPr>
      </w:pPr>
    </w:p>
    <w:p w14:paraId="6731BB68" w14:textId="77777777" w:rsidR="00D3409C" w:rsidRDefault="00E91B18">
      <w:pPr>
        <w:numPr>
          <w:ilvl w:val="0"/>
          <w:numId w:val="5"/>
        </w:numPr>
        <w:jc w:val="center"/>
        <w:rPr>
          <w:b/>
          <w:color w:val="000000"/>
        </w:rPr>
      </w:pPr>
      <w:r w:rsidRPr="00C5170C">
        <w:rPr>
          <w:rFonts w:ascii="Segoe Print" w:hAnsi="Segoe Print" w:cs="Wide Latin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Conselho Universitário</w:t>
      </w:r>
    </w:p>
    <w:p w14:paraId="79EF7D43" w14:textId="77777777" w:rsidR="00D3409C" w:rsidRPr="00C5170C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A57689" w14:textId="77777777" w:rsidR="00D3409C" w:rsidRPr="00C5170C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C16812" w14:textId="77777777" w:rsidR="00D3409C" w:rsidRDefault="00E91B18">
      <w:pPr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ab/>
        <w:t xml:space="preserve">Pauta da </w:t>
      </w:r>
      <w:r>
        <w:rPr>
          <w:rFonts w:ascii="Comic Sans MS" w:hAnsi="Comic Sans MS" w:cs="Comic Sans MS"/>
          <w:b/>
          <w:bCs/>
          <w:color w:val="000000"/>
          <w:u w:val="double"/>
        </w:rPr>
        <w:t>I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b/>
          <w:bCs/>
          <w:color w:val="000000"/>
          <w:u w:val="double"/>
        </w:rPr>
        <w:t>Reunião Ordinária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color w:val="000000"/>
        </w:rPr>
        <w:t>do Pleno do Conselho Universitário, a realizar-se em 02 de maio de 2019, às 15h:</w:t>
      </w:r>
    </w:p>
    <w:bookmarkEnd w:id="0"/>
    <w:p w14:paraId="6FC24F95" w14:textId="77777777" w:rsidR="00D3409C" w:rsidRDefault="00D3409C">
      <w:pPr>
        <w:jc w:val="both"/>
        <w:rPr>
          <w:rFonts w:ascii="Comic Sans MS" w:hAnsi="Comic Sans MS" w:cs="Comic Sans MS"/>
          <w:color w:val="000000"/>
        </w:rPr>
      </w:pPr>
    </w:p>
    <w:p w14:paraId="0C73E731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5578F12E" w14:textId="77777777" w:rsidR="00D3409C" w:rsidRDefault="00E91B18">
      <w:pPr>
        <w:numPr>
          <w:ilvl w:val="0"/>
          <w:numId w:val="3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POSSE DOS NOVOS CONSELHEIROS:</w:t>
      </w:r>
    </w:p>
    <w:p w14:paraId="1BC95C43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tbl>
      <w:tblPr>
        <w:tblW w:w="8423" w:type="dxa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09"/>
        <w:gridCol w:w="3714"/>
      </w:tblGrid>
      <w:tr w:rsidR="00D3409C" w14:paraId="64D2BA92" w14:textId="77777777" w:rsidTr="00391476"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16E5350F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NOME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2313532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REPRESENTAÇÃO</w:t>
            </w:r>
          </w:p>
        </w:tc>
      </w:tr>
      <w:tr w:rsidR="00D3409C" w14:paraId="3178C55A" w14:textId="77777777" w:rsidTr="00391476">
        <w:tc>
          <w:tcPr>
            <w:tcW w:w="4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4C532D" w14:textId="77777777" w:rsidR="00D3409C" w:rsidRDefault="00E91B18" w:rsidP="00391476">
            <w:pPr>
              <w:pStyle w:val="Contedodatabela"/>
              <w:ind w:left="402"/>
              <w:jc w:val="both"/>
              <w:rPr>
                <w:rFonts w:ascii="Comic Sans MS" w:hAnsi="Comic Sans MS" w:cs="Comic Sans MS"/>
                <w:szCs w:val="26"/>
              </w:rPr>
            </w:pPr>
            <w:proofErr w:type="spellStart"/>
            <w:r>
              <w:rPr>
                <w:rFonts w:ascii="Comic Sans MS" w:hAnsi="Comic Sans MS" w:cs="Comic Sans MS"/>
                <w:szCs w:val="26"/>
              </w:rPr>
              <w:t>Maigan</w:t>
            </w:r>
            <w:proofErr w:type="spellEnd"/>
            <w:r>
              <w:rPr>
                <w:rFonts w:ascii="Comic Sans MS" w:hAnsi="Comic Sans MS" w:cs="Comic Sans MS"/>
                <w:szCs w:val="26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Cs w:val="26"/>
              </w:rPr>
              <w:t>Stefanne</w:t>
            </w:r>
            <w:proofErr w:type="spellEnd"/>
            <w:r>
              <w:rPr>
                <w:rFonts w:ascii="Comic Sans MS" w:hAnsi="Comic Sans MS" w:cs="Comic Sans MS"/>
                <w:szCs w:val="26"/>
              </w:rPr>
              <w:t xml:space="preserve"> da Silva Alcântara</w:t>
            </w:r>
          </w:p>
        </w:tc>
        <w:tc>
          <w:tcPr>
            <w:tcW w:w="3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F9A8D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 Auxiliar</w:t>
            </w:r>
          </w:p>
        </w:tc>
      </w:tr>
      <w:tr w:rsidR="00D3409C" w14:paraId="55614DE1" w14:textId="77777777" w:rsidTr="00391476">
        <w:tc>
          <w:tcPr>
            <w:tcW w:w="4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37EC09" w14:textId="77777777" w:rsidR="00D3409C" w:rsidRDefault="00E91B18" w:rsidP="00391476">
            <w:pPr>
              <w:pStyle w:val="Contedodatabela"/>
              <w:ind w:left="402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Éder Lira de Souza Leão</w:t>
            </w:r>
          </w:p>
        </w:tc>
        <w:tc>
          <w:tcPr>
            <w:tcW w:w="3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6BCAE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 Assistente</w:t>
            </w:r>
          </w:p>
        </w:tc>
      </w:tr>
      <w:tr w:rsidR="00D3409C" w14:paraId="1450E27F" w14:textId="77777777" w:rsidTr="00391476">
        <w:tc>
          <w:tcPr>
            <w:tcW w:w="4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F5A0E9" w14:textId="77777777" w:rsidR="00D3409C" w:rsidRDefault="00E91B18" w:rsidP="00391476">
            <w:pPr>
              <w:pStyle w:val="Contedodatabela"/>
              <w:ind w:left="402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 xml:space="preserve">Maria de </w:t>
            </w:r>
            <w:proofErr w:type="spellStart"/>
            <w:r>
              <w:rPr>
                <w:rFonts w:ascii="Comic Sans MS" w:hAnsi="Comic Sans MS" w:cs="Comic Sans MS"/>
                <w:szCs w:val="26"/>
              </w:rPr>
              <w:t>Mascena</w:t>
            </w:r>
            <w:proofErr w:type="spellEnd"/>
            <w:r>
              <w:rPr>
                <w:rFonts w:ascii="Comic Sans MS" w:hAnsi="Comic Sans MS" w:cs="Comic Sans MS"/>
                <w:szCs w:val="26"/>
              </w:rPr>
              <w:t xml:space="preserve"> Diniz Maia</w:t>
            </w:r>
          </w:p>
        </w:tc>
        <w:tc>
          <w:tcPr>
            <w:tcW w:w="3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2ABAE6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 Titular</w:t>
            </w:r>
          </w:p>
        </w:tc>
      </w:tr>
    </w:tbl>
    <w:p w14:paraId="7E0DECE9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7746B17C" w14:textId="77777777" w:rsidR="00D3409C" w:rsidRDefault="00D3409C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6E13D236" w14:textId="77777777" w:rsidR="00D3409C" w:rsidRDefault="00E91B18">
      <w:pPr>
        <w:numPr>
          <w:ilvl w:val="0"/>
          <w:numId w:val="3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ATA PARA APRECIAÇÃO:</w:t>
      </w:r>
    </w:p>
    <w:p w14:paraId="09745EAD" w14:textId="77777777" w:rsidR="00D3409C" w:rsidRDefault="00D3409C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5060CC78" w14:textId="77777777" w:rsidR="00D3409C" w:rsidRDefault="00E91B18">
      <w:pPr>
        <w:ind w:left="1440"/>
        <w:jc w:val="both"/>
      </w:pPr>
      <w:r>
        <w:rPr>
          <w:rFonts w:ascii="Symbol" w:hAnsi="Symbol" w:cs="Comic Sans MS"/>
          <w:color w:val="000000"/>
          <w:szCs w:val="26"/>
        </w:rPr>
        <w:t></w:t>
      </w:r>
      <w:r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 xml:space="preserve">Ata da I Reunião Extraordinária </w:t>
      </w:r>
      <w:r>
        <w:rPr>
          <w:rFonts w:ascii="Comic Sans MS" w:hAnsi="Comic Sans MS" w:cs="Comic Sans MS"/>
          <w:color w:val="000000"/>
          <w:szCs w:val="26"/>
        </w:rPr>
        <w:tab/>
        <w:t>(Realizada em 14 de janeiro/19)</w:t>
      </w:r>
    </w:p>
    <w:p w14:paraId="2C90E539" w14:textId="77777777" w:rsidR="00D3409C" w:rsidRDefault="00E91B18">
      <w:pPr>
        <w:ind w:left="1440"/>
        <w:jc w:val="both"/>
      </w:pPr>
      <w:r>
        <w:rPr>
          <w:rFonts w:ascii="Symbol" w:hAnsi="Symbol" w:cs="Comic Sans MS"/>
          <w:color w:val="000000"/>
          <w:szCs w:val="26"/>
        </w:rPr>
        <w:t></w:t>
      </w:r>
      <w:r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 xml:space="preserve">Ata da IV Reunião Extraordinária </w:t>
      </w:r>
      <w:r>
        <w:rPr>
          <w:rFonts w:ascii="Comic Sans MS" w:hAnsi="Comic Sans MS" w:cs="Comic Sans MS"/>
          <w:color w:val="000000"/>
          <w:szCs w:val="26"/>
        </w:rPr>
        <w:tab/>
        <w:t>(Realizada em 07 de março/19)</w:t>
      </w:r>
    </w:p>
    <w:p w14:paraId="4DB67613" w14:textId="77777777" w:rsidR="00D3409C" w:rsidRDefault="00D3409C">
      <w:pPr>
        <w:jc w:val="both"/>
        <w:rPr>
          <w:rFonts w:ascii="Symbol" w:hAnsi="Symbol" w:cs="Comic Sans MS"/>
          <w:color w:val="000000"/>
          <w:szCs w:val="26"/>
        </w:rPr>
      </w:pPr>
    </w:p>
    <w:p w14:paraId="6BDCA3D9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0A8699B9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NOMEAÇÃO DE PROFESSOR </w:t>
      </w:r>
    </w:p>
    <w:p w14:paraId="68C3F23F" w14:textId="77777777" w:rsidR="00D3409C" w:rsidRDefault="00D3409C">
      <w:pPr>
        <w:ind w:left="973"/>
        <w:jc w:val="both"/>
        <w:rPr>
          <w:rFonts w:ascii="Symbol" w:hAnsi="Symbol" w:cs="Comic Sans MS"/>
          <w:color w:val="000000"/>
          <w:szCs w:val="26"/>
        </w:rPr>
      </w:pPr>
    </w:p>
    <w:p w14:paraId="403142E3" w14:textId="77777777" w:rsidR="00D3409C" w:rsidRDefault="00E91B18" w:rsidP="00391476">
      <w:pPr>
        <w:ind w:left="1418" w:hanging="142"/>
        <w:jc w:val="both"/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391476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Processo:026374/2018</w:t>
      </w:r>
      <w:r>
        <w:rPr>
          <w:rFonts w:ascii="Comic Sans MS" w:hAnsi="Comic Sans MS" w:cs="Comic Sans MS"/>
          <w:color w:val="000000"/>
          <w:szCs w:val="26"/>
        </w:rPr>
        <w:tab/>
      </w:r>
      <w:r w:rsidR="00391476">
        <w:rPr>
          <w:rFonts w:ascii="Comic Sans MS" w:hAnsi="Comic Sans MS" w:cs="Comic Sans MS"/>
          <w:color w:val="000000"/>
          <w:szCs w:val="26"/>
        </w:rPr>
        <w:t xml:space="preserve"> </w:t>
      </w:r>
      <w:r w:rsidR="0039147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 xml:space="preserve">1º Daniele Maria do </w:t>
      </w:r>
      <w:proofErr w:type="gramStart"/>
      <w:r>
        <w:rPr>
          <w:rFonts w:ascii="Comic Sans MS" w:hAnsi="Comic Sans MS" w:cs="Comic Sans MS"/>
          <w:color w:val="000000"/>
          <w:szCs w:val="26"/>
        </w:rPr>
        <w:t>Nascimento(</w:t>
      </w:r>
      <w:proofErr w:type="gramEnd"/>
      <w:r>
        <w:rPr>
          <w:rFonts w:ascii="Comic Sans MS" w:hAnsi="Comic Sans MS" w:cs="Comic Sans MS"/>
          <w:color w:val="000000"/>
          <w:szCs w:val="26"/>
        </w:rPr>
        <w:t>DADM)</w:t>
      </w:r>
    </w:p>
    <w:p w14:paraId="3CDFDCCD" w14:textId="77777777" w:rsidR="00D3409C" w:rsidRDefault="00E91B18" w:rsidP="00391476">
      <w:pPr>
        <w:ind w:left="1418"/>
        <w:jc w:val="both"/>
      </w:pPr>
      <w:r>
        <w:rPr>
          <w:rFonts w:ascii="Symbol" w:hAnsi="Symbol" w:cs="Comic Sans MS"/>
          <w:color w:val="000000"/>
          <w:szCs w:val="26"/>
        </w:rPr>
        <w:t></w:t>
      </w:r>
      <w:r w:rsidR="00391476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Processo:005421/2019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 xml:space="preserve">1º Lucas Silva </w:t>
      </w:r>
      <w:proofErr w:type="spellStart"/>
      <w:r>
        <w:rPr>
          <w:rFonts w:ascii="Comic Sans MS" w:hAnsi="Comic Sans MS" w:cs="Comic Sans MS"/>
          <w:color w:val="000000"/>
          <w:szCs w:val="26"/>
        </w:rPr>
        <w:t>Figueredo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(UABJ)</w:t>
      </w:r>
    </w:p>
    <w:p w14:paraId="7326723F" w14:textId="77777777" w:rsidR="00D3409C" w:rsidRDefault="00D3409C">
      <w:pPr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24F9C98F" w14:textId="77777777" w:rsidR="00D3409C" w:rsidRDefault="00D3409C">
      <w:pPr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1DB6315E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CONTRATAÇÃO DE PROFESSOR SUBSTITUTO</w:t>
      </w:r>
    </w:p>
    <w:p w14:paraId="7190A263" w14:textId="77777777" w:rsidR="00D3409C" w:rsidRDefault="00D3409C">
      <w:pPr>
        <w:rPr>
          <w:rFonts w:ascii="Comic Sans MS" w:hAnsi="Comic Sans MS" w:cs="Comic Sans MS"/>
          <w:b/>
          <w:bCs/>
          <w:color w:val="000000"/>
        </w:rPr>
      </w:pPr>
    </w:p>
    <w:p w14:paraId="54B2957E" w14:textId="77777777" w:rsidR="00D3409C" w:rsidRDefault="00E91B18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Processo:002200/2019</w:t>
      </w:r>
      <w:r>
        <w:rPr>
          <w:rFonts w:ascii="Comic Sans MS" w:hAnsi="Comic Sans MS" w:cs="Comic Sans MS"/>
          <w:color w:val="000000"/>
          <w:szCs w:val="26"/>
        </w:rPr>
        <w:tab/>
      </w:r>
      <w:r w:rsidR="0039147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 xml:space="preserve">1º </w:t>
      </w:r>
      <w:proofErr w:type="spellStart"/>
      <w:r>
        <w:rPr>
          <w:rFonts w:ascii="Comic Sans MS" w:hAnsi="Comic Sans MS" w:cs="Comic Sans MS"/>
          <w:color w:val="000000"/>
          <w:szCs w:val="26"/>
        </w:rPr>
        <w:t>Gleymerson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Vieira Lima (UAST)</w:t>
      </w:r>
    </w:p>
    <w:p w14:paraId="621DE168" w14:textId="77777777" w:rsidR="00D3409C" w:rsidRDefault="00E91B18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Processo:002194/2019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1º Tiago Hilário Pedrosa (UAST)</w:t>
      </w:r>
    </w:p>
    <w:p w14:paraId="2F5D3C6E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26E42626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19983FA5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RECURSO DAS DECISÕES Nº 017/2019 DA CÂMARA DE ENSINO E Nº 03/2019 DO CEPE, AS QUAIS INDEFERIRAM O RECURSO DO ALUNO LEONARDO JOSÉ PEQUENO SAMICO EM PERMANECER NA UFRPE.</w:t>
      </w:r>
    </w:p>
    <w:p w14:paraId="00CE6D7E" w14:textId="77777777" w:rsidR="00D3409C" w:rsidRDefault="00D3409C">
      <w:pPr>
        <w:ind w:left="973"/>
        <w:jc w:val="both"/>
        <w:rPr>
          <w:rFonts w:ascii="Symbol" w:hAnsi="Symbol" w:cs="Comic Sans MS"/>
          <w:color w:val="000000"/>
          <w:szCs w:val="26"/>
        </w:rPr>
      </w:pPr>
    </w:p>
    <w:p w14:paraId="0A4B385E" w14:textId="77777777" w:rsidR="00D3409C" w:rsidRDefault="00E91B18">
      <w:pPr>
        <w:ind w:left="1440"/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Processo:001863/2019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Leonardo José Pequeno Samico</w:t>
      </w:r>
    </w:p>
    <w:p w14:paraId="02BE2D78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54E2FFDD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237EAA60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AUDIN (DAR CONHECIMENTO)</w:t>
      </w:r>
    </w:p>
    <w:p w14:paraId="4D5AF8F2" w14:textId="77777777" w:rsidR="00D3409C" w:rsidRDefault="00D3409C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360D2E1D" w14:textId="77777777" w:rsidR="00D3409C" w:rsidRDefault="00E91B18">
      <w:pPr>
        <w:ind w:left="1080"/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Processo:022210/2018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Nota Técnica 02/2019-AUDIN</w:t>
      </w:r>
    </w:p>
    <w:p w14:paraId="32AECBFA" w14:textId="77777777" w:rsidR="00D3409C" w:rsidRDefault="00D3409C">
      <w:pPr>
        <w:ind w:left="3960"/>
        <w:jc w:val="both"/>
        <w:rPr>
          <w:rFonts w:ascii="Comic Sans MS" w:hAnsi="Comic Sans MS" w:cs="Comic Sans MS"/>
          <w:color w:val="000000"/>
          <w:szCs w:val="26"/>
        </w:rPr>
      </w:pPr>
    </w:p>
    <w:p w14:paraId="76D40D8F" w14:textId="77777777" w:rsidR="00D3409C" w:rsidRDefault="00E91B18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Processo:005955/2019</w:t>
      </w:r>
      <w:r>
        <w:rPr>
          <w:rFonts w:ascii="Comic Sans MS" w:hAnsi="Comic Sans MS" w:cs="Comic Sans MS"/>
          <w:color w:val="000000"/>
          <w:szCs w:val="26"/>
        </w:rPr>
        <w:tab/>
      </w:r>
      <w:r w:rsidR="0039147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Relatório de Auditoria Interna</w:t>
      </w:r>
    </w:p>
    <w:p w14:paraId="40191BB0" w14:textId="77777777" w:rsidR="00D3409C" w:rsidRDefault="00E91B18">
      <w:pPr>
        <w:ind w:left="1800"/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proofErr w:type="gramStart"/>
      <w:r>
        <w:rPr>
          <w:rFonts w:ascii="Comic Sans MS" w:hAnsi="Comic Sans MS" w:cs="Comic Sans MS"/>
          <w:color w:val="000000"/>
          <w:szCs w:val="26"/>
        </w:rPr>
        <w:t>Nº  02</w:t>
      </w:r>
      <w:proofErr w:type="gramEnd"/>
      <w:r>
        <w:rPr>
          <w:rFonts w:ascii="Comic Sans MS" w:hAnsi="Comic Sans MS" w:cs="Comic Sans MS"/>
          <w:color w:val="000000"/>
          <w:szCs w:val="26"/>
        </w:rPr>
        <w:t>/2019</w:t>
      </w:r>
    </w:p>
    <w:p w14:paraId="1E4808C7" w14:textId="77777777" w:rsidR="00D3409C" w:rsidRDefault="00D3409C">
      <w:pPr>
        <w:ind w:left="1800"/>
        <w:jc w:val="both"/>
        <w:rPr>
          <w:rFonts w:ascii="Comic Sans MS" w:hAnsi="Comic Sans MS" w:cs="Comic Sans MS"/>
          <w:color w:val="000000"/>
          <w:szCs w:val="26"/>
        </w:rPr>
      </w:pPr>
    </w:p>
    <w:p w14:paraId="4C858BF7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COMUNICADOS</w:t>
      </w:r>
    </w:p>
    <w:p w14:paraId="3A575C1F" w14:textId="77777777" w:rsidR="00D3409C" w:rsidRDefault="00D3409C">
      <w:pPr>
        <w:pStyle w:val="Corpodetexto"/>
        <w:ind w:left="3540"/>
        <w:jc w:val="right"/>
        <w:rPr>
          <w:rFonts w:ascii="Segoe Print" w:hAnsi="Segoe Print" w:cs="Comic Sans MS"/>
          <w:color w:val="000000"/>
          <w:sz w:val="18"/>
          <w:szCs w:val="18"/>
          <w:u w:val="single"/>
        </w:rPr>
      </w:pPr>
    </w:p>
    <w:p w14:paraId="4475DF7D" w14:textId="77777777" w:rsidR="00D3409C" w:rsidRDefault="00D3409C">
      <w:pPr>
        <w:pStyle w:val="Corpodetexto"/>
        <w:ind w:left="3540"/>
        <w:jc w:val="right"/>
        <w:rPr>
          <w:rFonts w:ascii="Segoe Print" w:hAnsi="Segoe Print" w:cs="Comic Sans MS"/>
          <w:color w:val="000000"/>
          <w:sz w:val="18"/>
          <w:szCs w:val="18"/>
          <w:u w:val="single"/>
        </w:rPr>
      </w:pPr>
    </w:p>
    <w:p w14:paraId="790B8A29" w14:textId="77777777" w:rsidR="00D3409C" w:rsidRDefault="00E91B18">
      <w:pPr>
        <w:pStyle w:val="Corpodetexto"/>
        <w:ind w:left="3540"/>
        <w:jc w:val="right"/>
        <w:rPr>
          <w:rFonts w:ascii="Segoe Print" w:hAnsi="Segoe Print"/>
          <w:color w:val="000000"/>
        </w:rPr>
      </w:pPr>
      <w:r>
        <w:rPr>
          <w:rFonts w:ascii="Segoe Print" w:hAnsi="Segoe Print" w:cs="Comic Sans MS"/>
          <w:color w:val="000000"/>
          <w:sz w:val="18"/>
          <w:szCs w:val="18"/>
          <w:u w:val="single"/>
        </w:rPr>
        <w:t>Sala dos Conselhos, em 30</w:t>
      </w:r>
      <w:r w:rsidR="00324C5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>
        <w:rPr>
          <w:rFonts w:ascii="Segoe Print" w:hAnsi="Segoe Print" w:cs="Comic Sans MS"/>
          <w:color w:val="000000"/>
          <w:sz w:val="18"/>
          <w:szCs w:val="18"/>
          <w:u w:val="single"/>
        </w:rPr>
        <w:t>de abril</w:t>
      </w:r>
      <w:r w:rsidR="0039147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>
        <w:rPr>
          <w:rFonts w:ascii="Segoe Print" w:hAnsi="Segoe Print" w:cs="Comic Sans MS"/>
          <w:color w:val="000000"/>
          <w:sz w:val="18"/>
          <w:szCs w:val="18"/>
          <w:u w:val="single"/>
        </w:rPr>
        <w:t>de 2019.</w:t>
      </w:r>
    </w:p>
    <w:p w14:paraId="4AC0393C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4B6093D4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53140E78" w14:textId="77777777" w:rsidR="00D3409C" w:rsidRDefault="00E91B18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  <w:r>
        <w:rPr>
          <w:rFonts w:ascii="Vijaya" w:hAnsi="Vijaya"/>
          <w:b/>
          <w:bCs/>
          <w:color w:val="000000"/>
          <w:sz w:val="32"/>
          <w:szCs w:val="32"/>
        </w:rPr>
        <w:t>Paula Cristina Fraga Lins</w:t>
      </w:r>
    </w:p>
    <w:p w14:paraId="437C055C" w14:textId="77777777" w:rsidR="00D3409C" w:rsidRDefault="00E91B18">
      <w:pPr>
        <w:spacing w:line="182" w:lineRule="auto"/>
        <w:jc w:val="center"/>
        <w:rPr>
          <w:rFonts w:ascii="Sylfaen" w:hAnsi="Sylfaen" w:cs="Comic Sans MS"/>
          <w:color w:val="000000"/>
          <w:sz w:val="20"/>
          <w:szCs w:val="20"/>
        </w:rPr>
      </w:pPr>
      <w:r>
        <w:rPr>
          <w:rFonts w:ascii="Sylfaen" w:hAnsi="Sylfaen" w:cs="Comic Sans MS"/>
          <w:color w:val="000000"/>
          <w:sz w:val="20"/>
          <w:szCs w:val="20"/>
        </w:rPr>
        <w:t>Secretária dos Conselhos da Administração Superior</w:t>
      </w:r>
    </w:p>
    <w:sectPr w:rsidR="00D3409C" w:rsidSect="00D3409C">
      <w:footerReference w:type="default" r:id="rId8"/>
      <w:pgSz w:w="11906" w:h="16838"/>
      <w:pgMar w:top="1163" w:right="1163" w:bottom="1722" w:left="1163" w:header="0" w:footer="1163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51349" w14:textId="77777777" w:rsidR="00E91B18" w:rsidRDefault="00E91B18" w:rsidP="00D3409C">
      <w:r>
        <w:separator/>
      </w:r>
    </w:p>
  </w:endnote>
  <w:endnote w:type="continuationSeparator" w:id="0">
    <w:p w14:paraId="493F847D" w14:textId="77777777" w:rsidR="00E91B18" w:rsidRDefault="00E91B18" w:rsidP="00D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43B5" w14:textId="77777777" w:rsidR="00D3409C" w:rsidRDefault="00D3409C">
    <w:pPr>
      <w:pStyle w:val="Rodap1"/>
    </w:pPr>
    <w:r>
      <w:fldChar w:fldCharType="begin"/>
    </w:r>
    <w:r w:rsidR="00E91B18">
      <w:instrText>PAGE</w:instrText>
    </w:r>
    <w:r>
      <w:fldChar w:fldCharType="separate"/>
    </w:r>
    <w:r w:rsidR="00D236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C42FF" w14:textId="77777777" w:rsidR="00E91B18" w:rsidRDefault="00E91B18" w:rsidP="00D3409C">
      <w:r>
        <w:separator/>
      </w:r>
    </w:p>
  </w:footnote>
  <w:footnote w:type="continuationSeparator" w:id="0">
    <w:p w14:paraId="10EDEB88" w14:textId="77777777" w:rsidR="00E91B18" w:rsidRDefault="00E91B18" w:rsidP="00D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FB2"/>
    <w:multiLevelType w:val="multilevel"/>
    <w:tmpl w:val="0DBE8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450DFE"/>
    <w:multiLevelType w:val="multilevel"/>
    <w:tmpl w:val="F60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384F9D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B50EB6"/>
    <w:multiLevelType w:val="multilevel"/>
    <w:tmpl w:val="1102E8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84C40A0"/>
    <w:multiLevelType w:val="multilevel"/>
    <w:tmpl w:val="D736E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314004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314004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314004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314004"/>
        <w:sz w:val="18"/>
        <w:szCs w:val="18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C"/>
    <w:rsid w:val="00191893"/>
    <w:rsid w:val="00324C56"/>
    <w:rsid w:val="00391476"/>
    <w:rsid w:val="00C5170C"/>
    <w:rsid w:val="00D236C1"/>
    <w:rsid w:val="00D3409C"/>
    <w:rsid w:val="00E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8AD0"/>
  <w15:docId w15:val="{4408E3AC-2CEB-40BD-B3F4-2C252D1E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3409C"/>
    <w:pPr>
      <w:keepNext/>
      <w:ind w:left="432" w:hanging="432"/>
      <w:jc w:val="center"/>
      <w:outlineLvl w:val="0"/>
    </w:pPr>
    <w:rPr>
      <w:b/>
      <w:bCs/>
    </w:rPr>
  </w:style>
  <w:style w:type="paragraph" w:customStyle="1" w:styleId="Ttulo21">
    <w:name w:val="Título 21"/>
    <w:basedOn w:val="Ttulo"/>
    <w:next w:val="Corpodetexto"/>
    <w:qFormat/>
    <w:rsid w:val="00D3409C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Ttulo31">
    <w:name w:val="Título 31"/>
    <w:basedOn w:val="Ttulo"/>
    <w:next w:val="Corpodetexto"/>
    <w:qFormat/>
    <w:rsid w:val="00D3409C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WW8Num2z0">
    <w:name w:val="WW8Num2z0"/>
    <w:qFormat/>
    <w:rsid w:val="00D3409C"/>
  </w:style>
  <w:style w:type="character" w:customStyle="1" w:styleId="WW8Num2z1">
    <w:name w:val="WW8Num2z1"/>
    <w:qFormat/>
    <w:rsid w:val="00D3409C"/>
  </w:style>
  <w:style w:type="character" w:customStyle="1" w:styleId="WW8Num2z2">
    <w:name w:val="WW8Num2z2"/>
    <w:qFormat/>
    <w:rsid w:val="00D3409C"/>
  </w:style>
  <w:style w:type="character" w:customStyle="1" w:styleId="WW8Num2z3">
    <w:name w:val="WW8Num2z3"/>
    <w:qFormat/>
    <w:rsid w:val="00D3409C"/>
  </w:style>
  <w:style w:type="character" w:customStyle="1" w:styleId="WW8Num2z4">
    <w:name w:val="WW8Num2z4"/>
    <w:qFormat/>
    <w:rsid w:val="00D3409C"/>
  </w:style>
  <w:style w:type="character" w:customStyle="1" w:styleId="WW8Num2z5">
    <w:name w:val="WW8Num2z5"/>
    <w:qFormat/>
    <w:rsid w:val="00D3409C"/>
  </w:style>
  <w:style w:type="character" w:customStyle="1" w:styleId="WW8Num2z6">
    <w:name w:val="WW8Num2z6"/>
    <w:qFormat/>
    <w:rsid w:val="00D3409C"/>
  </w:style>
  <w:style w:type="character" w:customStyle="1" w:styleId="WW8Num2z7">
    <w:name w:val="WW8Num2z7"/>
    <w:qFormat/>
    <w:rsid w:val="00D3409C"/>
  </w:style>
  <w:style w:type="character" w:customStyle="1" w:styleId="WW8Num2z8">
    <w:name w:val="WW8Num2z8"/>
    <w:qFormat/>
    <w:rsid w:val="00D3409C"/>
  </w:style>
  <w:style w:type="character" w:customStyle="1" w:styleId="WW8Num3z0">
    <w:name w:val="WW8Num3z0"/>
    <w:qFormat/>
    <w:rsid w:val="00D3409C"/>
    <w:rPr>
      <w:rFonts w:ascii="Comic Sans MS" w:hAnsi="Comic Sans MS" w:cs="Comic Sans MS"/>
      <w:b/>
      <w:bCs/>
      <w:color w:val="003300"/>
      <w:sz w:val="24"/>
      <w:szCs w:val="26"/>
    </w:rPr>
  </w:style>
  <w:style w:type="character" w:customStyle="1" w:styleId="WW8Num4z0">
    <w:name w:val="WW8Num4z0"/>
    <w:qFormat/>
    <w:rsid w:val="00D3409C"/>
    <w:rPr>
      <w:rFonts w:ascii="Symbol" w:hAnsi="Symbol" w:cs="OpenSymbol;Arial Unicode MS"/>
    </w:rPr>
  </w:style>
  <w:style w:type="character" w:customStyle="1" w:styleId="WW8Num4z1">
    <w:name w:val="WW8Num4z1"/>
    <w:qFormat/>
    <w:rsid w:val="00D3409C"/>
    <w:rPr>
      <w:rFonts w:ascii="OpenSymbol;Arial Unicode MS" w:hAnsi="OpenSymbol;Arial Unicode MS" w:cs="OpenSymbol;Arial Unicode MS"/>
    </w:rPr>
  </w:style>
  <w:style w:type="character" w:customStyle="1" w:styleId="Marcas">
    <w:name w:val="Marcas"/>
    <w:qFormat/>
    <w:rsid w:val="00D3409C"/>
    <w:rPr>
      <w:rFonts w:ascii="Symbol" w:eastAsia="OpenSymbol" w:hAnsi="Symbol" w:cs="OpenSymbol"/>
      <w:color w:val="314004"/>
      <w:sz w:val="18"/>
      <w:szCs w:val="18"/>
    </w:rPr>
  </w:style>
  <w:style w:type="character" w:customStyle="1" w:styleId="Smbolosdenumerao">
    <w:name w:val="Símbolos de numeração"/>
    <w:qFormat/>
    <w:rsid w:val="00D3409C"/>
  </w:style>
  <w:style w:type="character" w:customStyle="1" w:styleId="ListLabel170">
    <w:name w:val="ListLabel 170"/>
    <w:qFormat/>
    <w:rsid w:val="00D3409C"/>
    <w:rPr>
      <w:b/>
      <w:bCs/>
      <w:color w:val="003300"/>
      <w:sz w:val="24"/>
      <w:szCs w:val="26"/>
    </w:rPr>
  </w:style>
  <w:style w:type="paragraph" w:styleId="Ttulo">
    <w:name w:val="Title"/>
    <w:next w:val="Corpodetexto"/>
    <w:qFormat/>
    <w:rsid w:val="00D3409C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D3409C"/>
    <w:pPr>
      <w:spacing w:after="140" w:line="288" w:lineRule="auto"/>
    </w:pPr>
  </w:style>
  <w:style w:type="paragraph" w:styleId="Lista">
    <w:name w:val="List"/>
    <w:basedOn w:val="Corpodetexto"/>
    <w:rsid w:val="00D3409C"/>
  </w:style>
  <w:style w:type="paragraph" w:customStyle="1" w:styleId="Legenda1">
    <w:name w:val="Legenda1"/>
    <w:basedOn w:val="Normal"/>
    <w:qFormat/>
    <w:rsid w:val="00D3409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3409C"/>
    <w:pPr>
      <w:suppressLineNumbers/>
    </w:pPr>
  </w:style>
  <w:style w:type="paragraph" w:customStyle="1" w:styleId="Citaes">
    <w:name w:val="Citações"/>
    <w:basedOn w:val="Normal"/>
    <w:qFormat/>
    <w:rsid w:val="00D3409C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D3409C"/>
    <w:pPr>
      <w:spacing w:before="60" w:after="12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rsid w:val="00D3409C"/>
    <w:pPr>
      <w:suppressLineNumbers/>
    </w:pPr>
  </w:style>
  <w:style w:type="paragraph" w:customStyle="1" w:styleId="Rodap1">
    <w:name w:val="Rodapé1"/>
    <w:basedOn w:val="Normal"/>
    <w:rsid w:val="00D3409C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rsid w:val="00D3409C"/>
    <w:pPr>
      <w:jc w:val="center"/>
    </w:pPr>
    <w:rPr>
      <w:b/>
      <w:bCs/>
    </w:rPr>
  </w:style>
  <w:style w:type="paragraph" w:customStyle="1" w:styleId="DocumentMap">
    <w:name w:val="DocumentMap"/>
    <w:qFormat/>
    <w:rsid w:val="00D3409C"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numbering" w:customStyle="1" w:styleId="WW8Num2">
    <w:name w:val="WW8Num2"/>
    <w:qFormat/>
    <w:rsid w:val="00D3409C"/>
  </w:style>
  <w:style w:type="numbering" w:customStyle="1" w:styleId="WW8Num3">
    <w:name w:val="WW8Num3"/>
    <w:qFormat/>
    <w:rsid w:val="00D3409C"/>
  </w:style>
  <w:style w:type="numbering" w:customStyle="1" w:styleId="WW8Num4">
    <w:name w:val="WW8Num4"/>
    <w:qFormat/>
    <w:rsid w:val="00D3409C"/>
  </w:style>
  <w:style w:type="paragraph" w:styleId="Textodebalo">
    <w:name w:val="Balloon Text"/>
    <w:basedOn w:val="Normal"/>
    <w:link w:val="TextodebaloChar"/>
    <w:uiPriority w:val="99"/>
    <w:semiHidden/>
    <w:unhideWhenUsed/>
    <w:rsid w:val="0039147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7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Andrade</dc:creator>
  <dc:description/>
  <cp:lastModifiedBy>Bruno Andrade</cp:lastModifiedBy>
  <cp:revision>2</cp:revision>
  <cp:lastPrinted>2019-04-30T09:58:00Z</cp:lastPrinted>
  <dcterms:created xsi:type="dcterms:W3CDTF">2019-05-02T11:40:00Z</dcterms:created>
  <dcterms:modified xsi:type="dcterms:W3CDTF">2019-05-02T11:40:00Z</dcterms:modified>
  <dc:language>pt-BR</dc:language>
</cp:coreProperties>
</file>