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pStyle w:val="Heading1"/>
        <w:pageBreakBefore w:val="0"/>
        <w:tabs>
          <w:tab w:val="left" w:leader="none" w:pos="9878"/>
        </w:tabs>
        <w:spacing w:after="0" w:before="93" w:line="240" w:lineRule="auto"/>
        <w:ind w:left="4540" w:right="184" w:firstLine="0"/>
        <w:jc w:val="both"/>
        <w:rPr>
          <w:rFonts w:ascii="Arial" w:cs="Arial" w:eastAsia="Arial" w:hAnsi="Arial"/>
        </w:rPr>
      </w:pPr>
      <w:r w:rsidDel="00000000" w:rsidR="00000000" w:rsidRPr="00000000">
        <w:rPr>
          <w:b w:val="1"/>
          <w:sz w:val="24"/>
          <w:szCs w:val="24"/>
          <w:rtl w:val="0"/>
        </w:rPr>
        <w:t xml:space="preserve">ACORD</w:t>
      </w:r>
      <w:r w:rsidDel="00000000" w:rsidR="00000000" w:rsidRPr="00000000">
        <w:rPr>
          <w:rtl w:val="0"/>
        </w:rPr>
        <w:t xml:space="preserve">O      DE      COOPERAÇÃO       TÉCNICA  QUE ENTRE SI CELEBRAM A UNIVERSIDADE FEDERAL RURAL DE PERNAMBUCO</w:t>
        <w:tab/>
        <w:t xml:space="preserve">E</w:t>
      </w:r>
      <w:r w:rsidDel="00000000" w:rsidR="00000000" w:rsidRPr="00000000">
        <w:rPr>
          <w:rtl w:val="0"/>
        </w:rPr>
      </w:r>
    </w:p>
    <w:p w:rsidR="00000000" w:rsidDel="00000000" w:rsidP="00000000" w:rsidRDefault="00000000" w:rsidRPr="00000000" w14:paraId="00000003">
      <w:pPr>
        <w:pageBreakBefore w:val="0"/>
        <w:tabs>
          <w:tab w:val="left" w:leader="none" w:pos="8139"/>
        </w:tabs>
        <w:spacing w:after="0" w:before="0" w:line="244" w:lineRule="auto"/>
        <w:ind w:left="4540" w:right="0" w:firstLine="0"/>
        <w:jc w:val="left"/>
        <w:rPr>
          <w:color w:val="c9211e"/>
        </w:rPr>
      </w:pPr>
      <w:r w:rsidDel="00000000" w:rsidR="00000000" w:rsidRPr="00000000">
        <w:rPr>
          <w:rFonts w:ascii="Arial" w:cs="Arial" w:eastAsia="Arial" w:hAnsi="Arial"/>
          <w:b w:val="1"/>
          <w:i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1"/>
          <w:color w:val="c9211e"/>
          <w:sz w:val="24"/>
          <w:szCs w:val="24"/>
          <w:rtl w:val="0"/>
        </w:rPr>
        <w:t xml:space="preserve">.</w:t>
      </w:r>
      <w:r w:rsidDel="00000000" w:rsidR="00000000" w:rsidRPr="00000000">
        <w:rPr>
          <w:rtl w:val="0"/>
        </w:rPr>
      </w:r>
    </w:p>
    <w:p w:rsidR="00000000" w:rsidDel="00000000" w:rsidP="00000000" w:rsidRDefault="00000000" w:rsidRPr="00000000" w14:paraId="00000004">
      <w:pPr>
        <w:spacing w:after="0" w:before="150" w:line="240" w:lineRule="auto"/>
        <w:ind w:left="4512" w:right="0" w:firstLine="0"/>
        <w:jc w:val="left"/>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PROCESSO ADMINISTRATIVO UFRPE Nº</w:t>
      </w:r>
      <w:r w:rsidDel="00000000" w:rsidR="00000000" w:rsidRPr="00000000">
        <w:rPr>
          <w:rFonts w:ascii="Arial" w:cs="Arial" w:eastAsia="Arial" w:hAnsi="Arial"/>
          <w:b w:val="1"/>
          <w:color w:val="ff0000"/>
          <w:sz w:val="22"/>
          <w:szCs w:val="22"/>
          <w:rtl w:val="0"/>
        </w:rPr>
        <w:t xml:space="preserve"> </w:t>
      </w:r>
      <w:r w:rsidDel="00000000" w:rsidR="00000000" w:rsidRPr="00000000">
        <w:rPr>
          <w:rFonts w:ascii="Arial" w:cs="Arial" w:eastAsia="Arial" w:hAnsi="Arial"/>
          <w:b w:val="1"/>
          <w:color w:val="c9211e"/>
          <w:sz w:val="22"/>
          <w:szCs w:val="22"/>
          <w:rtl w:val="0"/>
        </w:rPr>
        <w:t xml:space="preserve">23082.xxxxx/202x-xx</w:t>
      </w:r>
      <w:r w:rsidDel="00000000" w:rsidR="00000000" w:rsidRPr="00000000">
        <w:rPr>
          <w:rtl w:val="0"/>
        </w:rPr>
      </w:r>
    </w:p>
    <w:p w:rsidR="00000000" w:rsidDel="00000000" w:rsidP="00000000" w:rsidRDefault="00000000" w:rsidRPr="00000000" w14:paraId="00000005">
      <w:pPr>
        <w:keepNext w:val="0"/>
        <w:keepLines w:val="0"/>
        <w:pageBreakBefore w:val="0"/>
        <w:widowControl w:val="0"/>
        <w:shd w:fill="auto" w:val="clear"/>
        <w:spacing w:after="0" w:before="0" w:line="240" w:lineRule="auto"/>
        <w:ind w:left="0" w:right="0" w:firstLine="0"/>
        <w:jc w:val="left"/>
        <w:rPr>
          <w:rFonts w:ascii="Arial" w:cs="Arial" w:eastAsia="Arial" w:hAnsi="Arial"/>
          <w:b w:val="1"/>
          <w:i w:val="0"/>
          <w:smallCaps w:val="0"/>
          <w:strike w:val="0"/>
          <w:color w:val="c9211e"/>
          <w:sz w:val="24"/>
          <w:szCs w:val="24"/>
          <w:u w:val="none"/>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shd w:fill="auto" w:val="clear"/>
        <w:tabs>
          <w:tab w:val="left" w:leader="none" w:pos="6519"/>
          <w:tab w:val="left" w:leader="none" w:pos="7870"/>
          <w:tab w:val="left" w:leader="none" w:pos="9766"/>
        </w:tabs>
        <w:spacing w:after="0" w:before="175" w:line="240" w:lineRule="auto"/>
        <w:ind w:left="115" w:right="186" w:firstLine="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UNIVERSIDADE FEDERAL RURAL DE PERNAMBUCO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autarquia federal, vinculada ao Ministério   da   Educação,   com   sede   no   Bairro   de   Dois    Irmãos,    Rua    Dom Manoel de Medeiros, s/n, Recife – PE – Brasil - CEP: 52171-900, inscrita no CNPJ sob o nº 24.416.174/0001-06, neste ato representada pel</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Reitora, Professora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MARIA JOSÉ DE SENA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brasileir</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inscrito no CPF sob o nº </w:t>
      </w:r>
      <w:r w:rsidDel="00000000" w:rsidR="00000000" w:rsidRPr="00000000">
        <w:rPr>
          <w:rFonts w:ascii="Arial" w:cs="Arial" w:eastAsia="Arial" w:hAnsi="Arial"/>
          <w:sz w:val="24"/>
          <w:szCs w:val="24"/>
          <w:rtl w:val="0"/>
        </w:rPr>
        <w:t xml:space="preserve">317.874.104-63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residente e domiciliad</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em Recife – PE – Brasil, no uso das atribuições legais e estatutárias conferidas pelo Decreto de </w:t>
      </w:r>
      <w:r w:rsidDel="00000000" w:rsidR="00000000" w:rsidRPr="00000000">
        <w:rPr>
          <w:rFonts w:ascii="Arial" w:cs="Arial" w:eastAsia="Arial" w:hAnsi="Arial"/>
          <w:sz w:val="24"/>
          <w:szCs w:val="24"/>
          <w:rtl w:val="0"/>
        </w:rPr>
        <w:t xml:space="preserve">16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w:t>
      </w:r>
      <w:r w:rsidDel="00000000" w:rsidR="00000000" w:rsidRPr="00000000">
        <w:rPr>
          <w:rFonts w:ascii="Arial" w:cs="Arial" w:eastAsia="Arial" w:hAnsi="Arial"/>
          <w:sz w:val="24"/>
          <w:szCs w:val="24"/>
          <w:rtl w:val="0"/>
        </w:rPr>
        <w:t xml:space="preserve">maio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202</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publicado no Diário Oficial da União – DOU, Seção 2, em </w:t>
      </w:r>
      <w:r w:rsidDel="00000000" w:rsidR="00000000" w:rsidRPr="00000000">
        <w:rPr>
          <w:rFonts w:ascii="Arial" w:cs="Arial" w:eastAsia="Arial" w:hAnsi="Arial"/>
          <w:sz w:val="24"/>
          <w:szCs w:val="24"/>
          <w:rtl w:val="0"/>
        </w:rPr>
        <w:t xml:space="preserve">17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maio de 202</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 nos termos do Estatuto e do Regimento da Universidade Federal Rural de Pernambuco, doravante denominada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UFRPE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 a </w:t>
      </w:r>
      <w:r w:rsidDel="00000000" w:rsidR="00000000" w:rsidRPr="00000000">
        <w:rPr>
          <w:rFonts w:ascii="Arial" w:cs="Arial" w:eastAsia="Arial" w:hAnsi="Arial"/>
          <w:b w:val="1"/>
          <w:i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inscrita no CNPJ sob o nº </w:t>
      </w:r>
      <w:r w:rsidDel="00000000" w:rsidR="00000000" w:rsidRPr="00000000">
        <w:rPr>
          <w:rFonts w:ascii="Arial" w:cs="Arial" w:eastAsia="Arial" w:hAnsi="Arial"/>
          <w:b w:val="1"/>
          <w:i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 endereço na </w:t>
      </w:r>
      <w:r w:rsidDel="00000000" w:rsidR="00000000" w:rsidRPr="00000000">
        <w:rPr>
          <w:rFonts w:ascii="Arial" w:cs="Arial" w:eastAsia="Arial" w:hAnsi="Arial"/>
          <w:b w:val="1"/>
          <w:i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PE, CEP:</w:t>
      </w:r>
      <w:r w:rsidDel="00000000" w:rsidR="00000000" w:rsidRPr="00000000">
        <w:rPr>
          <w:rFonts w:ascii="Arial" w:cs="Arial" w:eastAsia="Arial" w:hAnsi="Arial"/>
          <w:b w:val="1"/>
          <w:i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neste ato representada pel</w:t>
      </w:r>
      <w:r w:rsidDel="00000000" w:rsidR="00000000" w:rsidRPr="00000000">
        <w:rPr>
          <w:rFonts w:ascii="Arial" w:cs="Arial" w:eastAsia="Arial" w:hAnsi="Arial"/>
          <w:sz w:val="24"/>
          <w:szCs w:val="24"/>
          <w:rtl w:val="0"/>
        </w:rPr>
        <w:t xml:space="preserve">o(a)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Coordenador</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identificada  com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CPF sob o nº</w:t>
      </w:r>
      <w:r w:rsidDel="00000000" w:rsidR="00000000" w:rsidRPr="00000000">
        <w:rPr>
          <w:rFonts w:ascii="Arial" w:cs="Arial" w:eastAsia="Arial" w:hAnsi="Arial"/>
          <w:b w:val="0"/>
          <w:i w:val="0"/>
          <w:smallCaps w:val="0"/>
          <w:strike w:val="0"/>
          <w:color w:val="c9211e"/>
          <w:sz w:val="24"/>
          <w:szCs w:val="24"/>
          <w:u w:val="none"/>
          <w:shd w:fill="auto" w:val="clear"/>
          <w:vertAlign w:val="baseline"/>
          <w:rtl w:val="0"/>
        </w:rPr>
        <w:t xml:space="preserve"> xxx.xxx.xxx-xx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residente e domiciliado em</w:t>
      </w:r>
      <w:r w:rsidDel="00000000" w:rsidR="00000000" w:rsidRPr="00000000">
        <w:rPr>
          <w:rFonts w:ascii="Arial" w:cs="Arial" w:eastAsia="Arial" w:hAnsi="Arial"/>
          <w:b w:val="0"/>
          <w:i w:val="0"/>
          <w:smallCaps w:val="0"/>
          <w:strike w:val="0"/>
          <w:color w:val="c9211e"/>
          <w:sz w:val="24"/>
          <w:szCs w:val="24"/>
          <w:u w:val="none"/>
          <w:shd w:fill="auto" w:val="clear"/>
          <w:vertAlign w:val="baseline"/>
          <w:rtl w:val="0"/>
        </w:rPr>
        <w:t xml:space="preserve"> Recife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PE, doravante denominada </w:t>
      </w:r>
      <w:r w:rsidDel="00000000" w:rsidR="00000000" w:rsidRPr="00000000">
        <w:rPr>
          <w:rFonts w:ascii="Arial" w:cs="Arial" w:eastAsia="Arial" w:hAnsi="Arial"/>
          <w:b w:val="1"/>
          <w:i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RESOLVEM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celebrar o presente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ACORDO DE COOPERAÇÃO TÉCNICA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regendo-se nas disposições da Lei </w:t>
      </w:r>
      <w:r w:rsidDel="00000000" w:rsidR="00000000" w:rsidRPr="00000000">
        <w:rPr>
          <w:rFonts w:ascii="Arial" w:cs="Arial" w:eastAsia="Arial" w:hAnsi="Arial"/>
          <w:sz w:val="24"/>
          <w:szCs w:val="24"/>
          <w:rtl w:val="0"/>
        </w:rPr>
        <w:t xml:space="preserve">14.133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w:t>
      </w:r>
      <w:r w:rsidDel="00000000" w:rsidR="00000000" w:rsidRPr="00000000">
        <w:rPr>
          <w:rFonts w:ascii="Arial" w:cs="Arial" w:eastAsia="Arial" w:hAnsi="Arial"/>
          <w:sz w:val="24"/>
          <w:szCs w:val="24"/>
          <w:rtl w:val="0"/>
        </w:rPr>
        <w:t xml:space="preserve">1º</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w:t>
      </w:r>
      <w:r w:rsidDel="00000000" w:rsidR="00000000" w:rsidRPr="00000000">
        <w:rPr>
          <w:rFonts w:ascii="Arial" w:cs="Arial" w:eastAsia="Arial" w:hAnsi="Arial"/>
          <w:sz w:val="24"/>
          <w:szCs w:val="24"/>
          <w:rtl w:val="0"/>
        </w:rPr>
        <w:t xml:space="preserve">abril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w:t>
      </w:r>
      <w:r w:rsidDel="00000000" w:rsidR="00000000" w:rsidRPr="00000000">
        <w:rPr>
          <w:rFonts w:ascii="Arial" w:cs="Arial" w:eastAsia="Arial" w:hAnsi="Arial"/>
          <w:sz w:val="24"/>
          <w:szCs w:val="24"/>
          <w:rtl w:val="0"/>
        </w:rPr>
        <w:t xml:space="preserve">2021,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 mediante as cláusulas e condições seguintes:</w:t>
      </w:r>
      <w:r w:rsidDel="00000000" w:rsidR="00000000" w:rsidRPr="00000000">
        <w:rPr>
          <w:rtl w:val="0"/>
        </w:rPr>
      </w:r>
    </w:p>
    <w:p w:rsidR="00000000" w:rsidDel="00000000" w:rsidP="00000000" w:rsidRDefault="00000000" w:rsidRPr="00000000" w14:paraId="00000009">
      <w:pPr>
        <w:keepNext w:val="0"/>
        <w:keepLines w:val="0"/>
        <w:pageBreakBefore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shd w:fill="auto" w:val="clear"/>
        <w:spacing w:after="0" w:before="1" w:line="240" w:lineRule="auto"/>
        <w:ind w:left="0" w:right="0" w:firstLine="0"/>
        <w:jc w:val="left"/>
        <w:rPr>
          <w:rFonts w:ascii="Arial" w:cs="Arial" w:eastAsia="Arial" w:hAnsi="Arial"/>
          <w:b w:val="0"/>
          <w:i w:val="0"/>
          <w:smallCaps w:val="0"/>
          <w:strike w:val="0"/>
          <w:color w:val="000000"/>
          <w:sz w:val="23"/>
          <w:szCs w:val="23"/>
          <w:u w:val="none"/>
          <w:vertAlign w:val="baseline"/>
        </w:rPr>
      </w:pPr>
      <w:r w:rsidDel="00000000" w:rsidR="00000000" w:rsidRPr="00000000">
        <w:rPr>
          <w:rtl w:val="0"/>
        </w:rPr>
      </w:r>
    </w:p>
    <w:p w:rsidR="00000000" w:rsidDel="00000000" w:rsidP="00000000" w:rsidRDefault="00000000" w:rsidRPr="00000000" w14:paraId="0000000B">
      <w:pPr>
        <w:pStyle w:val="Heading1"/>
        <w:ind w:left="115" w:firstLine="0"/>
        <w:jc w:val="both"/>
        <w:rPr>
          <w:rFonts w:ascii="Arial" w:cs="Arial" w:eastAsia="Arial" w:hAnsi="Arial"/>
        </w:rPr>
      </w:pPr>
      <w:r w:rsidDel="00000000" w:rsidR="00000000" w:rsidRPr="00000000">
        <w:rPr>
          <w:rtl w:val="0"/>
        </w:rPr>
        <w:t xml:space="preserve">CLÁUSULA PRIMEIRA – DO OBJETO</w:t>
      </w:r>
      <w:r w:rsidDel="00000000" w:rsidR="00000000" w:rsidRPr="00000000">
        <w:rPr>
          <w:rtl w:val="0"/>
        </w:rPr>
      </w:r>
    </w:p>
    <w:p w:rsidR="00000000" w:rsidDel="00000000" w:rsidP="00000000" w:rsidRDefault="00000000" w:rsidRPr="00000000" w14:paraId="0000000C">
      <w:pPr>
        <w:keepNext w:val="0"/>
        <w:keepLines w:val="0"/>
        <w:pageBreakBefore w:val="0"/>
        <w:widowControl w:val="0"/>
        <w:shd w:fill="auto" w:val="clear"/>
        <w:tabs>
          <w:tab w:val="left" w:leader="none" w:pos="1725"/>
          <w:tab w:val="left" w:leader="none" w:pos="3494"/>
          <w:tab w:val="left" w:leader="none" w:pos="4917"/>
          <w:tab w:val="left" w:leader="none" w:pos="7873"/>
          <w:tab w:val="left" w:leader="none" w:pos="9297"/>
        </w:tabs>
        <w:spacing w:after="0" w:before="150" w:line="240" w:lineRule="auto"/>
        <w:ind w:left="115" w:right="194" w:firstLine="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presente Acordo tem por objetivo estabelecer a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ooperação Técnica, entre os partícipes, com vistas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ao desenvolvimento do projeto “</w:t>
      </w:r>
      <w:r w:rsidDel="00000000" w:rsidR="00000000" w:rsidRPr="00000000">
        <w:rPr>
          <w:rFonts w:ascii="Arial" w:cs="Arial" w:eastAsia="Arial" w:hAnsi="Arial"/>
          <w:b w:val="1"/>
          <w:i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conforme Plano de Trabalho em anexo, que passa a ser parte integrante deste instrumento.</w:t>
      </w:r>
      <w:r w:rsidDel="00000000" w:rsidR="00000000" w:rsidRPr="00000000">
        <w:rPr>
          <w:rtl w:val="0"/>
        </w:rPr>
      </w:r>
    </w:p>
    <w:p w:rsidR="00000000" w:rsidDel="00000000" w:rsidP="00000000" w:rsidRDefault="00000000" w:rsidRPr="00000000" w14:paraId="0000000D">
      <w:pPr>
        <w:keepNext w:val="0"/>
        <w:keepLines w:val="0"/>
        <w:pageBreakBefore w:val="0"/>
        <w:widowControl w:val="0"/>
        <w:shd w:fill="auto" w:val="clear"/>
        <w:spacing w:after="0" w:before="150" w:line="240" w:lineRule="auto"/>
        <w:ind w:left="115" w:right="194" w:firstLine="0"/>
        <w:jc w:val="both"/>
        <w:rPr>
          <w:rFonts w:ascii="Arial" w:cs="Arial" w:eastAsia="Arial" w:hAnsi="Arial"/>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SUBCLÁUSULA PRIMEIRA.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constituir a Coordenação do presente acordo são indicados pela UFRPE o Professor </w:t>
      </w:r>
      <w:r w:rsidDel="00000000" w:rsidR="00000000" w:rsidRPr="00000000">
        <w:rPr>
          <w:rFonts w:ascii="Arial" w:cs="Arial" w:eastAsia="Arial" w:hAnsi="Arial"/>
          <w:b w:val="1"/>
          <w:i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 pela instituição </w:t>
      </w:r>
      <w:r w:rsidDel="00000000" w:rsidR="00000000" w:rsidRPr="00000000">
        <w:rPr>
          <w:rFonts w:ascii="Arial" w:cs="Arial" w:eastAsia="Arial" w:hAnsi="Arial"/>
          <w:b w:val="1"/>
          <w:i w:val="0"/>
          <w:smallCaps w:val="0"/>
          <w:strike w:val="0"/>
          <w:color w:val="c9211e"/>
          <w:sz w:val="24"/>
          <w:szCs w:val="24"/>
          <w:u w:val="none"/>
          <w:shd w:fill="auto" w:val="clear"/>
          <w:vertAlign w:val="baseline"/>
          <w:rtl w:val="0"/>
        </w:rPr>
        <w:t xml:space="preserve">xxxxxxxxxxxxx.</w:t>
      </w:r>
      <w:r w:rsidDel="00000000" w:rsidR="00000000" w:rsidRPr="00000000">
        <w:rPr>
          <w:rtl w:val="0"/>
        </w:rPr>
      </w:r>
    </w:p>
    <w:p w:rsidR="00000000" w:rsidDel="00000000" w:rsidP="00000000" w:rsidRDefault="00000000" w:rsidRPr="00000000" w14:paraId="0000000E">
      <w:pPr>
        <w:keepNext w:val="0"/>
        <w:keepLines w:val="0"/>
        <w:pageBreakBefore w:val="0"/>
        <w:widowControl w:val="0"/>
        <w:shd w:fill="auto" w:val="clear"/>
        <w:spacing w:after="0" w:before="150" w:line="240" w:lineRule="auto"/>
        <w:ind w:left="115" w:right="194" w:firstLine="0"/>
        <w:jc w:val="both"/>
        <w:rPr>
          <w:rFonts w:ascii="Arial" w:cs="Arial" w:eastAsia="Arial" w:hAnsi="Arial"/>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SUBCLÁUSULA SEGUNDA.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partícipes poderão a qualquer momento substituir a coordenação do presente acordo, com prévia comunicação aos interessados.</w:t>
      </w:r>
      <w:r w:rsidDel="00000000" w:rsidR="00000000" w:rsidRPr="00000000">
        <w:rPr>
          <w:rtl w:val="0"/>
        </w:rPr>
      </w:r>
    </w:p>
    <w:p w:rsidR="00000000" w:rsidDel="00000000" w:rsidP="00000000" w:rsidRDefault="00000000" w:rsidRPr="00000000" w14:paraId="0000000F">
      <w:pPr>
        <w:widowControl w:val="0"/>
        <w:shd w:fill="auto" w:val="clear"/>
        <w:spacing w:after="0" w:before="150" w:line="240" w:lineRule="auto"/>
        <w:ind w:left="115" w:right="19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0">
      <w:pPr>
        <w:widowControl w:val="0"/>
        <w:shd w:fill="auto" w:val="clear"/>
        <w:spacing w:after="0" w:before="150" w:line="240" w:lineRule="auto"/>
        <w:ind w:left="115" w:right="194" w:firstLine="0"/>
        <w:jc w:val="both"/>
        <w:rPr>
          <w:b w:val="1"/>
          <w:sz w:val="24"/>
          <w:szCs w:val="24"/>
        </w:rPr>
      </w:pPr>
      <w:r w:rsidDel="00000000" w:rsidR="00000000" w:rsidRPr="00000000">
        <w:rPr>
          <w:rFonts w:ascii="Arial" w:cs="Arial" w:eastAsia="Arial" w:hAnsi="Arial"/>
          <w:b w:val="1"/>
          <w:sz w:val="24"/>
          <w:szCs w:val="24"/>
          <w:rtl w:val="0"/>
        </w:rPr>
        <w:t xml:space="preserve">CLÁUSULA SEGUNDA – DAS OBRIGAÇÕES DAS PARTES</w:t>
      </w:r>
      <w:r w:rsidDel="00000000" w:rsidR="00000000" w:rsidRPr="00000000">
        <w:rPr>
          <w:rtl w:val="0"/>
        </w:rPr>
      </w:r>
    </w:p>
    <w:p w:rsidR="00000000" w:rsidDel="00000000" w:rsidP="00000000" w:rsidRDefault="00000000" w:rsidRPr="00000000" w14:paraId="00000011">
      <w:pPr>
        <w:keepNext w:val="0"/>
        <w:keepLines w:val="0"/>
        <w:pageBreakBefore w:val="0"/>
        <w:widowControl w:val="0"/>
        <w:shd w:fill="auto" w:val="clear"/>
        <w:spacing w:after="0" w:before="150" w:line="240" w:lineRule="auto"/>
        <w:ind w:left="115" w:right="202" w:firstLine="0"/>
        <w:jc w:val="both"/>
        <w:rPr>
          <w:rFonts w:ascii="Arial" w:cs="Arial" w:eastAsia="Arial" w:hAnsi="Arial"/>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a execução do objeto pactuado neste acordo, de acordo com o detalhamento previsto no plano de trabalho, previamente aprovado pelas partes, caberá a cada instituição executar as atribuições aqui definidas, além da necessária observância da respectiva legislação específica pertinente a cada matéria.</w:t>
      </w:r>
      <w:r w:rsidDel="00000000" w:rsidR="00000000" w:rsidRPr="00000000">
        <w:rPr>
          <w:rtl w:val="0"/>
        </w:rPr>
      </w:r>
    </w:p>
    <w:p w:rsidR="00000000" w:rsidDel="00000000" w:rsidP="00000000" w:rsidRDefault="00000000" w:rsidRPr="00000000" w14:paraId="00000012">
      <w:pPr>
        <w:keepNext w:val="0"/>
        <w:keepLines w:val="0"/>
        <w:pageBreakBefore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4">
      <w:pPr>
        <w:pStyle w:val="Heading1"/>
        <w:ind w:left="115" w:firstLine="115"/>
        <w:rPr>
          <w:rFonts w:ascii="Arial" w:cs="Arial" w:eastAsia="Arial" w:hAnsi="Arial"/>
        </w:rPr>
      </w:pPr>
      <w:r w:rsidDel="00000000" w:rsidR="00000000" w:rsidRPr="00000000">
        <w:rPr>
          <w:rtl w:val="0"/>
        </w:rPr>
        <w:t xml:space="preserve">SUBCLÁUSULA PRIMEIRA - DAS OBRIGAÇÕES MÚTUAS</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2"/>
        </w:numPr>
        <w:shd w:fill="auto" w:val="clear"/>
        <w:tabs>
          <w:tab w:val="left" w:leader="none" w:pos="968"/>
        </w:tabs>
        <w:spacing w:after="0" w:before="150" w:line="240" w:lineRule="auto"/>
        <w:ind w:left="115" w:right="206" w:firstLine="284"/>
        <w:jc w:val="both"/>
        <w:rPr>
          <w:rFonts w:ascii="Arial" w:cs="Arial" w:eastAsia="Arial" w:hAnsi="Arial"/>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Atuar em parceria na formulação, implementação, execução, acompanhamento e avaliação do presente Acordo, em acordo com o previsto no Plano de Trabalho;</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2"/>
        </w:numPr>
        <w:shd w:fill="auto" w:val="clear"/>
        <w:tabs>
          <w:tab w:val="left" w:leader="none" w:pos="968"/>
        </w:tabs>
        <w:spacing w:after="0" w:before="150" w:line="240" w:lineRule="auto"/>
        <w:ind w:left="115" w:right="203" w:firstLine="284"/>
        <w:jc w:val="both"/>
        <w:rPr>
          <w:rFonts w:ascii="Arial MT" w:cs="Arial MT" w:eastAsia="Arial MT" w:hAnsi="Arial MT"/>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Manter intercâmbio de informações visando ao aprimoramento das atividades desenvolvidas;</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2"/>
        </w:numPr>
        <w:shd w:fill="auto" w:val="clear"/>
        <w:tabs>
          <w:tab w:val="left" w:leader="none" w:pos="968"/>
        </w:tabs>
        <w:spacing w:after="0" w:before="150" w:line="240" w:lineRule="auto"/>
        <w:ind w:left="115" w:right="204" w:firstLine="284"/>
        <w:jc w:val="both"/>
        <w:rPr>
          <w:rFonts w:ascii="Arial" w:cs="Arial" w:eastAsia="Arial" w:hAnsi="Arial"/>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Manter intercâmbio de equipamentos necessários às ações integradas previstas no presente acordo e no plano de trabalho, mediante prévia autorização de uso temporário, firmado pela autoridade competente de cada instituição e de acordo com as suas normas legais;</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2"/>
        </w:numPr>
        <w:shd w:fill="auto" w:val="clear"/>
        <w:tabs>
          <w:tab w:val="left" w:leader="none" w:pos="968"/>
        </w:tabs>
        <w:spacing w:after="0" w:before="151" w:line="240" w:lineRule="auto"/>
        <w:ind w:left="115" w:right="200" w:firstLine="284"/>
        <w:jc w:val="both"/>
        <w:rPr>
          <w:rFonts w:ascii="Arial MT" w:cs="Arial MT" w:eastAsia="Arial MT" w:hAnsi="Arial MT"/>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Estabelecer intercâmbio em mútua colaboração, por servidores e estudantes no que couber e sem prejuízos das suas funções nos órgãos a que pertencem, com vistas ao desenvolvimento do projeto e cumprimento do plano de trabalho;</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2"/>
        </w:numPr>
        <w:shd w:fill="auto" w:val="clear"/>
        <w:tabs>
          <w:tab w:val="left" w:leader="none" w:pos="968"/>
        </w:tabs>
        <w:spacing w:after="0" w:before="150" w:line="240" w:lineRule="auto"/>
        <w:ind w:left="115" w:right="202" w:firstLine="284"/>
        <w:jc w:val="both"/>
        <w:rPr>
          <w:rFonts w:ascii="Arial MT" w:cs="Arial MT" w:eastAsia="Arial MT" w:hAnsi="Arial MT"/>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partícipes poderão disponibilizar, por meio de prévia autorização, observadas as prescrições legais e regulamentares, o uso dos laboratórios e instalações necessários para o cumprimento das ações previstas no plano de trabalho;</w:t>
      </w:r>
      <w:bookmarkStart w:colFirst="0" w:colLast="0" w:name="bookmark=id.26in1rg" w:id="0"/>
      <w:bookmarkEnd w:id="0"/>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2"/>
        </w:numPr>
        <w:shd w:fill="auto" w:val="clear"/>
        <w:tabs>
          <w:tab w:val="left" w:leader="none" w:pos="968"/>
        </w:tabs>
        <w:spacing w:after="0" w:before="150" w:line="240" w:lineRule="auto"/>
        <w:ind w:left="115" w:right="198" w:firstLine="284"/>
        <w:jc w:val="both"/>
        <w:rPr>
          <w:rFonts w:ascii="Arial" w:cs="Arial" w:eastAsia="Arial" w:hAnsi="Arial"/>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Cada ente assumirá a integral e exclusiva responsabilidade sobre os seus servidores, colaboradores, estudantes e estagiários, envolvidos na execução do objeto deste acordo, do qual poderão participar sem prejuízo do desenvolvimento normal das atividades inerentes ao cargo que ocupa na Instituição.</w:t>
      </w:r>
      <w:bookmarkStart w:colFirst="0" w:colLast="0" w:name="bookmark=id.lnxbz9" w:id="1"/>
      <w:bookmarkEnd w:id="1"/>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2"/>
        </w:numPr>
        <w:shd w:fill="auto" w:val="clear"/>
        <w:tabs>
          <w:tab w:val="left" w:leader="none" w:pos="968"/>
        </w:tabs>
        <w:spacing w:after="0" w:before="150" w:line="240" w:lineRule="auto"/>
        <w:ind w:left="115" w:right="202" w:firstLine="284"/>
        <w:jc w:val="both"/>
        <w:rPr>
          <w:rFonts w:ascii="Arial MT" w:cs="Arial MT" w:eastAsia="Arial MT" w:hAnsi="Arial MT"/>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Cada ente será responsável pelos encargos trabalhistas, previdenciário, fiscal e comercial, resultantes da execução do instrumento, sendo que a inadimplência não transfere a responsabilidade de seu pagamento ao outro, nem onera o objeto do Acordo de Cooperação Técnica.</w:t>
      </w:r>
      <w:bookmarkStart w:colFirst="0" w:colLast="0" w:name="bookmark=id.35nkun2" w:id="2"/>
      <w:bookmarkEnd w:id="2"/>
      <w:r w:rsidDel="00000000" w:rsidR="00000000" w:rsidRPr="00000000">
        <w:rPr>
          <w:rtl w:val="0"/>
        </w:rPr>
      </w:r>
    </w:p>
    <w:p w:rsidR="00000000" w:rsidDel="00000000" w:rsidP="00000000" w:rsidRDefault="00000000" w:rsidRPr="00000000" w14:paraId="0000001C">
      <w:pPr>
        <w:keepNext w:val="0"/>
        <w:keepLines w:val="0"/>
        <w:pageBreakBefore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1D">
      <w:pPr>
        <w:pStyle w:val="Heading1"/>
        <w:spacing w:after="0" w:before="231" w:line="240" w:lineRule="auto"/>
        <w:ind w:left="115" w:firstLine="115"/>
        <w:rPr>
          <w:rFonts w:ascii="Arial" w:cs="Arial" w:eastAsia="Arial" w:hAnsi="Arial"/>
        </w:rPr>
      </w:pPr>
      <w:r w:rsidDel="00000000" w:rsidR="00000000" w:rsidRPr="00000000">
        <w:rPr>
          <w:rtl w:val="0"/>
        </w:rPr>
        <w:t xml:space="preserve">SUBCLÁUSULA SEGUNDA - DAS OBRIGAÇÕES DA </w:t>
      </w:r>
      <w:r w:rsidDel="00000000" w:rsidR="00000000" w:rsidRPr="00000000">
        <w:rPr>
          <w:b w:val="1"/>
          <w:i w:val="0"/>
          <w:smallCaps w:val="0"/>
          <w:strike w:val="0"/>
          <w:color w:val="c9211e"/>
          <w:sz w:val="24"/>
          <w:szCs w:val="24"/>
          <w:u w:val="none"/>
          <w:shd w:fill="auto" w:val="clear"/>
          <w:vertAlign w:val="baseline"/>
          <w:rtl w:val="0"/>
        </w:rPr>
        <w:t xml:space="preserve">xxxxxxxxxxxxx</w:t>
      </w:r>
      <w:r w:rsidDel="00000000" w:rsidR="00000000" w:rsidRPr="00000000">
        <w:rPr>
          <w:rtl w:val="0"/>
        </w:rPr>
      </w:r>
    </w:p>
    <w:p w:rsidR="00000000" w:rsidDel="00000000" w:rsidP="00000000" w:rsidRDefault="00000000" w:rsidRPr="00000000" w14:paraId="0000001E">
      <w:pPr>
        <w:keepNext w:val="0"/>
        <w:keepLines w:val="0"/>
        <w:pageBreakBefore w:val="0"/>
        <w:widowControl w:val="0"/>
        <w:shd w:fill="auto" w:val="clear"/>
        <w:spacing w:after="0" w:before="150" w:line="240" w:lineRule="auto"/>
        <w:ind w:left="115" w:right="197" w:firstLine="0"/>
        <w:jc w:val="both"/>
        <w:rPr>
          <w:rFonts w:ascii="Arial" w:cs="Arial" w:eastAsia="Arial" w:hAnsi="Arial"/>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São obrigações da </w:t>
      </w:r>
      <w:r w:rsidDel="00000000" w:rsidR="00000000" w:rsidRPr="00000000">
        <w:rPr>
          <w:rFonts w:ascii="Arial" w:cs="Arial" w:eastAsia="Arial" w:hAnsi="Arial"/>
          <w:b w:val="1"/>
          <w:i w:val="0"/>
          <w:smallCaps w:val="0"/>
          <w:strike w:val="0"/>
          <w:color w:val="c9211e"/>
          <w:sz w:val="24"/>
          <w:szCs w:val="24"/>
          <w:u w:val="none"/>
          <w:shd w:fill="auto" w:val="clear"/>
          <w:vertAlign w:val="baseline"/>
          <w:rtl w:val="0"/>
        </w:rPr>
        <w:t xml:space="preserve">xxxxxxxxxxxxx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além daquelas envolvidas no desenvolvimento do objeto deste Acordo, sem prejuízo do que já foi disposto neste instrumento:</w:t>
      </w:r>
      <w:bookmarkStart w:colFirst="0" w:colLast="0" w:name="bookmark=id.44sinio" w:id="3"/>
      <w:bookmarkEnd w:id="3"/>
      <w:r w:rsidDel="00000000" w:rsidR="00000000" w:rsidRPr="00000000">
        <w:rPr>
          <w:rtl w:val="0"/>
        </w:rPr>
      </w:r>
    </w:p>
    <w:p w:rsidR="00000000" w:rsidDel="00000000" w:rsidP="00000000" w:rsidRDefault="00000000" w:rsidRPr="00000000" w14:paraId="0000001F">
      <w:pPr>
        <w:keepNext w:val="0"/>
        <w:keepLines w:val="0"/>
        <w:pageBreakBefore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1"/>
        </w:numPr>
        <w:shd w:fill="auto" w:val="clear"/>
        <w:tabs>
          <w:tab w:val="left" w:leader="none" w:pos="836"/>
        </w:tabs>
        <w:spacing w:after="0" w:before="0" w:line="240" w:lineRule="auto"/>
        <w:ind w:left="115" w:right="211" w:firstLine="358"/>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Executar e coordenar, em sua esfera de competência, as atividades inerentes à aplicação deste Acordo de Cooperação Técnica, conforme Plano de Trabalho estabelecido;</w:t>
      </w:r>
      <w:bookmarkStart w:colFirst="0" w:colLast="0" w:name="bookmark=id.2jxsxqh" w:id="4"/>
      <w:bookmarkEnd w:id="4"/>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1"/>
        </w:numPr>
        <w:shd w:fill="auto" w:val="clear"/>
        <w:tabs>
          <w:tab w:val="left" w:leader="none" w:pos="836"/>
        </w:tabs>
        <w:spacing w:after="0" w:before="92" w:line="240" w:lineRule="auto"/>
        <w:ind w:left="115" w:right="205" w:firstLine="358"/>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Adotar os procedimentos técnicos e operacionais necessários à execução do objeto deste Acordo de Cooperação Técnica;</w:t>
      </w:r>
      <w:bookmarkStart w:colFirst="0" w:colLast="0" w:name="bookmark=id.z337ya" w:id="5"/>
      <w:bookmarkEnd w:id="5"/>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1"/>
        </w:numPr>
        <w:shd w:fill="auto" w:val="clear"/>
        <w:tabs>
          <w:tab w:val="left" w:leader="none" w:pos="836"/>
        </w:tabs>
        <w:spacing w:after="0" w:before="0" w:line="240" w:lineRule="auto"/>
        <w:ind w:left="115" w:right="207" w:firstLine="358"/>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Acompanhar as atividades de execução do presente Acordo, avaliando com periodicidade, seus resultados e reflexos, conforme o plano de trabalho;</w:t>
      </w:r>
      <w:bookmarkStart w:colFirst="0" w:colLast="0" w:name="bookmark=id.3j2qqm3" w:id="6"/>
      <w:bookmarkEnd w:id="6"/>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1"/>
        </w:numPr>
        <w:shd w:fill="auto" w:val="clear"/>
        <w:tabs>
          <w:tab w:val="left" w:leader="none" w:pos="836"/>
        </w:tabs>
        <w:spacing w:after="0" w:before="0" w:line="240" w:lineRule="auto"/>
        <w:ind w:left="115" w:right="212" w:firstLine="358"/>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Elaborar, analisar e aprovar os produtos resultantes deste acordo e previstos no plano de trabalho, em conjunto com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UFRPE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1"/>
        </w:numPr>
        <w:shd w:fill="auto" w:val="clear"/>
        <w:tabs>
          <w:tab w:val="left" w:leader="none" w:pos="836"/>
        </w:tabs>
        <w:spacing w:after="0" w:before="0" w:line="240" w:lineRule="auto"/>
        <w:ind w:left="115" w:right="212" w:firstLine="358"/>
        <w:jc w:val="both"/>
        <w:rPr/>
      </w:pPr>
      <w:r w:rsidDel="00000000" w:rsidR="00000000" w:rsidRPr="00000000">
        <w:rPr>
          <w:b w:val="0"/>
          <w:i w:val="0"/>
          <w:smallCaps w:val="0"/>
          <w:strike w:val="0"/>
          <w:color w:val="000000"/>
          <w:sz w:val="24"/>
          <w:szCs w:val="24"/>
          <w:u w:val="none"/>
          <w:shd w:fill="auto" w:val="clear"/>
          <w:vertAlign w:val="baseline"/>
          <w:rtl w:val="0"/>
        </w:rPr>
        <w:t xml:space="preserve">Realizar </w:t>
      </w:r>
      <w:r w:rsidDel="00000000" w:rsidR="00000000" w:rsidRPr="00000000">
        <w:rPr>
          <w:b w:val="0"/>
          <w:i w:val="0"/>
          <w:smallCaps w:val="0"/>
          <w:strike w:val="0"/>
          <w:color w:val="ff0000"/>
          <w:sz w:val="24"/>
          <w:szCs w:val="24"/>
          <w:u w:val="none"/>
          <w:shd w:fill="auto" w:val="clear"/>
          <w:vertAlign w:val="baseline"/>
          <w:rtl w:val="0"/>
        </w:rPr>
        <w:t xml:space="preserve">XXXXX</w:t>
      </w:r>
      <w:bookmarkStart w:colFirst="0" w:colLast="0" w:name="bookmark=id.4i7ojhp" w:id="7"/>
      <w:bookmarkEnd w:id="7"/>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shd w:fill="auto" w:val="clear"/>
        <w:tabs>
          <w:tab w:val="left" w:leader="none" w:pos="836"/>
        </w:tabs>
        <w:spacing w:after="0" w:before="0" w:line="240" w:lineRule="auto"/>
        <w:ind w:left="115" w:right="212" w:firstLine="358"/>
        <w:jc w:val="both"/>
        <w:rPr/>
      </w:pPr>
      <w:r w:rsidDel="00000000" w:rsidR="00000000" w:rsidRPr="00000000">
        <w:rPr>
          <w:b w:val="0"/>
          <w:i w:val="0"/>
          <w:smallCaps w:val="0"/>
          <w:strike w:val="0"/>
          <w:color w:val="000000"/>
          <w:sz w:val="24"/>
          <w:szCs w:val="24"/>
          <w:u w:val="none"/>
          <w:shd w:fill="auto" w:val="clear"/>
          <w:vertAlign w:val="baseline"/>
          <w:rtl w:val="0"/>
        </w:rPr>
        <w:t xml:space="preserve">Promover </w:t>
      </w:r>
      <w:r w:rsidDel="00000000" w:rsidR="00000000" w:rsidRPr="00000000">
        <w:rPr>
          <w:b w:val="0"/>
          <w:i w:val="0"/>
          <w:smallCaps w:val="0"/>
          <w:strike w:val="0"/>
          <w:color w:val="ff0000"/>
          <w:sz w:val="24"/>
          <w:szCs w:val="24"/>
          <w:u w:val="none"/>
          <w:shd w:fill="auto" w:val="clear"/>
          <w:vertAlign w:val="baseline"/>
          <w:rtl w:val="0"/>
        </w:rPr>
        <w:t xml:space="preserve">XXXXX</w:t>
      </w:r>
      <w:bookmarkStart w:colFirst="0" w:colLast="0" w:name="bookmark=id.2xcytpi" w:id="8"/>
      <w:bookmarkEnd w:id="8"/>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1"/>
        </w:numPr>
        <w:shd w:fill="auto" w:val="clear"/>
        <w:tabs>
          <w:tab w:val="left" w:leader="none" w:pos="836"/>
        </w:tabs>
        <w:spacing w:after="0" w:before="0" w:line="240" w:lineRule="auto"/>
        <w:ind w:left="115" w:right="212" w:firstLine="358"/>
        <w:jc w:val="both"/>
        <w:rPr/>
      </w:pPr>
      <w:r w:rsidDel="00000000" w:rsidR="00000000" w:rsidRPr="00000000">
        <w:rPr>
          <w:b w:val="0"/>
          <w:i w:val="0"/>
          <w:smallCaps w:val="0"/>
          <w:strike w:val="0"/>
          <w:color w:val="000000"/>
          <w:sz w:val="24"/>
          <w:szCs w:val="24"/>
          <w:u w:val="none"/>
          <w:shd w:fill="auto" w:val="clear"/>
          <w:vertAlign w:val="baseline"/>
          <w:rtl w:val="0"/>
        </w:rPr>
        <w:t xml:space="preserve">Produzir </w:t>
      </w:r>
      <w:r w:rsidDel="00000000" w:rsidR="00000000" w:rsidRPr="00000000">
        <w:rPr>
          <w:b w:val="0"/>
          <w:i w:val="0"/>
          <w:smallCaps w:val="0"/>
          <w:strike w:val="0"/>
          <w:color w:val="ff0000"/>
          <w:sz w:val="24"/>
          <w:szCs w:val="24"/>
          <w:u w:val="none"/>
          <w:shd w:fill="auto" w:val="clear"/>
          <w:vertAlign w:val="baseline"/>
          <w:rtl w:val="0"/>
        </w:rPr>
        <w:t xml:space="preserve">XXXXX</w:t>
      </w:r>
      <w:bookmarkStart w:colFirst="0" w:colLast="0" w:name="bookmark=id.1ci93xb1" w:id="9"/>
      <w:bookmarkEnd w:id="9"/>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shd w:fill="auto" w:val="clear"/>
        <w:tabs>
          <w:tab w:val="left" w:leader="none" w:pos="836"/>
        </w:tabs>
        <w:spacing w:after="0" w:before="0" w:line="240" w:lineRule="auto"/>
        <w:ind w:left="115" w:right="212" w:firstLine="358"/>
        <w:jc w:val="both"/>
        <w:rPr/>
      </w:pPr>
      <w:r w:rsidDel="00000000" w:rsidR="00000000" w:rsidRPr="00000000">
        <w:rPr>
          <w:b w:val="0"/>
          <w:i w:val="0"/>
          <w:smallCaps w:val="0"/>
          <w:strike w:val="0"/>
          <w:color w:val="000000"/>
          <w:sz w:val="24"/>
          <w:szCs w:val="24"/>
          <w:u w:val="none"/>
          <w:shd w:fill="auto" w:val="clear"/>
          <w:vertAlign w:val="baseline"/>
          <w:rtl w:val="0"/>
        </w:rPr>
        <w:t xml:space="preserve">Observar todas as normas legais, mesmo as de caráter administrativo, aplicáveis à execu</w:t>
      </w:r>
      <w:bookmarkStart w:colFirst="0" w:colLast="0" w:name="bookmark=id.3whwml4" w:id="10"/>
      <w:bookmarkEnd w:id="10"/>
      <w:r w:rsidDel="00000000" w:rsidR="00000000" w:rsidRPr="00000000">
        <w:rPr>
          <w:b w:val="0"/>
          <w:i w:val="0"/>
          <w:smallCaps w:val="0"/>
          <w:strike w:val="0"/>
          <w:color w:val="000000"/>
          <w:sz w:val="24"/>
          <w:szCs w:val="24"/>
          <w:u w:val="none"/>
          <w:shd w:fill="auto" w:val="clear"/>
          <w:vertAlign w:val="baseline"/>
          <w:rtl w:val="0"/>
        </w:rPr>
        <w:t xml:space="preserve">ção do objeto do presente Termo de Cooperação;</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1"/>
        </w:numPr>
        <w:shd w:fill="auto" w:val="clear"/>
        <w:tabs>
          <w:tab w:val="left" w:leader="none" w:pos="836"/>
        </w:tabs>
        <w:spacing w:after="0" w:before="0" w:line="240" w:lineRule="auto"/>
        <w:ind w:left="115" w:right="212" w:firstLine="358"/>
        <w:jc w:val="both"/>
        <w:rPr/>
      </w:pPr>
      <w:r w:rsidDel="00000000" w:rsidR="00000000" w:rsidRPr="00000000">
        <w:rPr>
          <w:b w:val="0"/>
          <w:i w:val="0"/>
          <w:smallCaps w:val="0"/>
          <w:strike w:val="0"/>
          <w:color w:val="000000"/>
          <w:sz w:val="24"/>
          <w:szCs w:val="24"/>
          <w:u w:val="none"/>
          <w:shd w:fill="auto" w:val="clear"/>
          <w:vertAlign w:val="baseline"/>
          <w:rtl w:val="0"/>
        </w:rPr>
        <w:t xml:space="preserve">Cumprir as demais cláusulas e condições deste Termo de Cooperação Técnica.</w:t>
      </w:r>
      <w:r w:rsidDel="00000000" w:rsidR="00000000" w:rsidRPr="00000000">
        <w:rPr>
          <w:rtl w:val="0"/>
        </w:rPr>
      </w:r>
    </w:p>
    <w:bookmarkStart w:colFirst="0" w:colLast="0" w:name="bookmark=id.2bn6wsx" w:id="11"/>
    <w:bookmarkEnd w:id="11"/>
    <w:p w:rsidR="00000000" w:rsidDel="00000000" w:rsidP="00000000" w:rsidRDefault="00000000" w:rsidRPr="00000000" w14:paraId="00000029">
      <w:pPr>
        <w:keepNext w:val="0"/>
        <w:keepLines w:val="0"/>
        <w:pageBreakBefore w:val="0"/>
        <w:widowControl w:val="0"/>
        <w:shd w:fill="auto" w:val="clear"/>
        <w:tabs>
          <w:tab w:val="left" w:leader="none" w:pos="836"/>
        </w:tabs>
        <w:spacing w:after="0" w:before="0" w:line="240" w:lineRule="auto"/>
        <w:ind w:left="116" w:right="0" w:firstLine="0"/>
        <w:jc w:val="left"/>
        <w:rPr>
          <w:rFonts w:ascii="Arial MT" w:cs="Arial MT" w:eastAsia="Arial MT" w:hAnsi="Arial MT"/>
          <w:b w:val="0"/>
          <w:i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shd w:fill="auto" w:val="clear"/>
        <w:spacing w:after="0" w:before="5" w:line="240" w:lineRule="auto"/>
        <w:ind w:left="0" w:right="0" w:firstLine="0"/>
        <w:jc w:val="left"/>
        <w:rPr>
          <w:rFonts w:ascii="Arial" w:cs="Arial" w:eastAsia="Arial" w:hAnsi="Arial"/>
          <w:b w:val="0"/>
          <w:i w:val="0"/>
          <w:smallCaps w:val="0"/>
          <w:strike w:val="0"/>
          <w:color w:val="000000"/>
          <w:sz w:val="25"/>
          <w:szCs w:val="25"/>
          <w:u w:val="none"/>
          <w:vertAlign w:val="baseline"/>
        </w:rPr>
      </w:pPr>
      <w:r w:rsidDel="00000000" w:rsidR="00000000" w:rsidRPr="00000000">
        <w:rPr>
          <w:rtl w:val="0"/>
        </w:rPr>
      </w:r>
    </w:p>
    <w:p w:rsidR="00000000" w:rsidDel="00000000" w:rsidP="00000000" w:rsidRDefault="00000000" w:rsidRPr="00000000" w14:paraId="0000002B">
      <w:pPr>
        <w:pStyle w:val="Heading1"/>
        <w:spacing w:after="0" w:before="1" w:line="240" w:lineRule="auto"/>
        <w:ind w:left="115" w:firstLine="115"/>
        <w:jc w:val="both"/>
        <w:rPr>
          <w:rFonts w:ascii="Arial" w:cs="Arial" w:eastAsia="Arial" w:hAnsi="Arial"/>
        </w:rPr>
      </w:pPr>
      <w:r w:rsidDel="00000000" w:rsidR="00000000" w:rsidRPr="00000000">
        <w:rPr>
          <w:rtl w:val="0"/>
        </w:rPr>
        <w:t xml:space="preserve">SUBCLÁUSULA TERCEIRA - DAS OBRIGAÇÕES DA UFRPE</w:t>
      </w:r>
      <w:bookmarkStart w:colFirst="0" w:colLast="0" w:name="bookmark=id.qsh70q" w:id="12"/>
      <w:bookmarkEnd w:id="12"/>
      <w:r w:rsidDel="00000000" w:rsidR="00000000" w:rsidRPr="00000000">
        <w:rPr>
          <w:rtl w:val="0"/>
        </w:rPr>
      </w:r>
    </w:p>
    <w:p w:rsidR="00000000" w:rsidDel="00000000" w:rsidP="00000000" w:rsidRDefault="00000000" w:rsidRPr="00000000" w14:paraId="0000002C">
      <w:pPr>
        <w:spacing w:after="0" w:before="150" w:line="240" w:lineRule="auto"/>
        <w:ind w:left="115" w:right="186" w:firstLine="0"/>
        <w:jc w:val="both"/>
        <w:rPr>
          <w:rFonts w:ascii="Arial" w:cs="Arial" w:eastAsia="Arial" w:hAnsi="Arial"/>
        </w:rPr>
      </w:pPr>
      <w:r w:rsidDel="00000000" w:rsidR="00000000" w:rsidRPr="00000000">
        <w:rPr>
          <w:rFonts w:ascii="Arial" w:cs="Arial" w:eastAsia="Arial" w:hAnsi="Arial"/>
          <w:sz w:val="24"/>
          <w:szCs w:val="24"/>
          <w:rtl w:val="0"/>
        </w:rPr>
        <w:t xml:space="preserve">São responsabilidades da </w:t>
      </w:r>
      <w:r w:rsidDel="00000000" w:rsidR="00000000" w:rsidRPr="00000000">
        <w:rPr>
          <w:rFonts w:ascii="Arial" w:cs="Arial" w:eastAsia="Arial" w:hAnsi="Arial"/>
          <w:b w:val="1"/>
          <w:sz w:val="24"/>
          <w:szCs w:val="24"/>
          <w:rtl w:val="0"/>
        </w:rPr>
        <w:t xml:space="preserve">UFRPE </w:t>
      </w:r>
      <w:r w:rsidDel="00000000" w:rsidR="00000000" w:rsidRPr="00000000">
        <w:rPr>
          <w:rFonts w:ascii="Arial" w:cs="Arial" w:eastAsia="Arial" w:hAnsi="Arial"/>
          <w:sz w:val="24"/>
          <w:szCs w:val="24"/>
          <w:rtl w:val="0"/>
        </w:rPr>
        <w:t xml:space="preserve">todas aquelas que se referirem aos aspectos técnicos do presente Acordo, incluindo-se, sem prejuízo do que já foi disposto neste instrumento:</w:t>
      </w:r>
      <w:r w:rsidDel="00000000" w:rsidR="00000000" w:rsidRPr="00000000">
        <w:rPr>
          <w:rtl w:val="0"/>
        </w:rPr>
      </w:r>
    </w:p>
    <w:p w:rsidR="00000000" w:rsidDel="00000000" w:rsidP="00000000" w:rsidRDefault="00000000" w:rsidRPr="00000000" w14:paraId="0000002D">
      <w:pPr>
        <w:keepNext w:val="0"/>
        <w:keepLines w:val="0"/>
        <w:pageBreakBefore w:val="0"/>
        <w:widowControl w:val="0"/>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4"/>
        </w:numPr>
        <w:shd w:fill="auto" w:val="clear"/>
        <w:tabs>
          <w:tab w:val="left" w:leader="none" w:pos="836"/>
        </w:tabs>
        <w:spacing w:after="0" w:before="0" w:line="240" w:lineRule="auto"/>
        <w:ind w:left="115" w:right="211" w:firstLine="358"/>
        <w:jc w:val="left"/>
        <w:rPr>
          <w:rFonts w:ascii="Arial" w:cs="Arial" w:eastAsia="Arial" w:hAnsi="Arial"/>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Executar e coordenar, em sua esfera de competência, as atividades inerentes à aplicação deste Acordo de Cooperação Técnica, conforme Plano de Trabalho estabelecido;</w:t>
      </w: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4"/>
        </w:numPr>
        <w:shd w:fill="auto" w:val="clear"/>
        <w:tabs>
          <w:tab w:val="left" w:leader="none" w:pos="836"/>
        </w:tabs>
        <w:spacing w:after="0" w:before="0" w:line="240" w:lineRule="auto"/>
        <w:ind w:left="115" w:right="205" w:firstLine="358"/>
        <w:jc w:val="left"/>
        <w:rPr>
          <w:rFonts w:ascii="Arial" w:cs="Arial" w:eastAsia="Arial" w:hAnsi="Arial"/>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Adotar os procedimentos técnicos e operacionais necessários à execução do objeto deste Acordo de Cooperação Técnica;</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4"/>
        </w:numPr>
        <w:shd w:fill="auto" w:val="clear"/>
        <w:tabs>
          <w:tab w:val="left" w:leader="none" w:pos="836"/>
        </w:tabs>
        <w:spacing w:after="0" w:before="0" w:line="240" w:lineRule="auto"/>
        <w:ind w:left="115" w:right="207" w:firstLine="358"/>
        <w:jc w:val="left"/>
        <w:rPr>
          <w:rFonts w:ascii="Arial" w:cs="Arial" w:eastAsia="Arial" w:hAnsi="Arial"/>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Acompanhar as atividades de execução do presente Acordo, avaliando com periodicidade, seus resultados e reflexos, conforme o plano de trabalho</w:t>
      </w:r>
      <w:bookmarkStart w:colFirst="0" w:colLast="0" w:name="bookmark=id.3as4poj" w:id="13"/>
      <w:bookmarkEnd w:id="1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4"/>
        </w:numPr>
        <w:shd w:fill="auto" w:val="clear"/>
        <w:tabs>
          <w:tab w:val="left" w:leader="none" w:pos="836"/>
        </w:tabs>
        <w:spacing w:after="0" w:before="0" w:line="240" w:lineRule="auto"/>
        <w:ind w:left="115" w:right="207" w:firstLine="358"/>
        <w:jc w:val="left"/>
        <w:rPr>
          <w:rFonts w:ascii="Arial" w:cs="Arial" w:eastAsia="Arial" w:hAnsi="Arial"/>
        </w:rPr>
      </w:pPr>
      <w:r w:rsidDel="00000000" w:rsidR="00000000" w:rsidRPr="00000000">
        <w:rPr>
          <w:b w:val="0"/>
          <w:i w:val="0"/>
          <w:smallCaps w:val="0"/>
          <w:strike w:val="0"/>
          <w:color w:val="000000"/>
          <w:sz w:val="24"/>
          <w:szCs w:val="24"/>
          <w:u w:val="none"/>
          <w:shd w:fill="auto" w:val="clear"/>
          <w:vertAlign w:val="baseline"/>
          <w:rtl w:val="0"/>
        </w:rPr>
        <w:t xml:space="preserve">Realizar </w:t>
      </w:r>
      <w:r w:rsidDel="00000000" w:rsidR="00000000" w:rsidRPr="00000000">
        <w:rPr>
          <w:b w:val="0"/>
          <w:i w:val="0"/>
          <w:smallCaps w:val="0"/>
          <w:strike w:val="0"/>
          <w:color w:val="ff0000"/>
          <w:sz w:val="24"/>
          <w:szCs w:val="24"/>
          <w:u w:val="none"/>
          <w:shd w:fill="auto" w:val="clear"/>
          <w:vertAlign w:val="baseline"/>
          <w:rtl w:val="0"/>
        </w:rPr>
        <w:t xml:space="preserve">XXXXX</w:t>
      </w:r>
      <w:bookmarkStart w:colFirst="0" w:colLast="0" w:name="bookmark=id.4i7ojhp1" w:id="14"/>
      <w:bookmarkEnd w:id="14"/>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4"/>
        </w:numPr>
        <w:shd w:fill="auto" w:val="clear"/>
        <w:tabs>
          <w:tab w:val="left" w:leader="none" w:pos="836"/>
        </w:tabs>
        <w:spacing w:after="0" w:before="0" w:line="240" w:lineRule="auto"/>
        <w:ind w:left="115" w:right="207" w:firstLine="358"/>
        <w:jc w:val="left"/>
        <w:rPr>
          <w:rFonts w:ascii="Arial" w:cs="Arial" w:eastAsia="Arial" w:hAnsi="Arial"/>
        </w:rPr>
      </w:pPr>
      <w:r w:rsidDel="00000000" w:rsidR="00000000" w:rsidRPr="00000000">
        <w:rPr>
          <w:b w:val="0"/>
          <w:i w:val="0"/>
          <w:smallCaps w:val="0"/>
          <w:strike w:val="0"/>
          <w:color w:val="000000"/>
          <w:sz w:val="24"/>
          <w:szCs w:val="24"/>
          <w:u w:val="none"/>
          <w:shd w:fill="auto" w:val="clear"/>
          <w:vertAlign w:val="baseline"/>
          <w:rtl w:val="0"/>
        </w:rPr>
        <w:t xml:space="preserve">Promover </w:t>
      </w:r>
      <w:r w:rsidDel="00000000" w:rsidR="00000000" w:rsidRPr="00000000">
        <w:rPr>
          <w:b w:val="0"/>
          <w:i w:val="0"/>
          <w:smallCaps w:val="0"/>
          <w:strike w:val="0"/>
          <w:color w:val="ff0000"/>
          <w:sz w:val="24"/>
          <w:szCs w:val="24"/>
          <w:u w:val="none"/>
          <w:shd w:fill="auto" w:val="clear"/>
          <w:vertAlign w:val="baseline"/>
          <w:rtl w:val="0"/>
        </w:rPr>
        <w:t xml:space="preserve">XXXXX</w:t>
      </w:r>
      <w:bookmarkStart w:colFirst="0" w:colLast="0" w:name="bookmark=id.2xcytpi1" w:id="15"/>
      <w:bookmarkEnd w:id="15"/>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4"/>
        </w:numPr>
        <w:shd w:fill="auto" w:val="clear"/>
        <w:tabs>
          <w:tab w:val="left" w:leader="none" w:pos="836"/>
        </w:tabs>
        <w:spacing w:after="0" w:before="0" w:line="240" w:lineRule="auto"/>
        <w:ind w:left="115" w:right="207" w:firstLine="358"/>
        <w:jc w:val="left"/>
        <w:rPr>
          <w:rFonts w:ascii="Arial" w:cs="Arial" w:eastAsia="Arial" w:hAnsi="Arial"/>
        </w:rPr>
      </w:pPr>
      <w:r w:rsidDel="00000000" w:rsidR="00000000" w:rsidRPr="00000000">
        <w:rPr>
          <w:b w:val="0"/>
          <w:i w:val="0"/>
          <w:smallCaps w:val="0"/>
          <w:strike w:val="0"/>
          <w:color w:val="000000"/>
          <w:sz w:val="24"/>
          <w:szCs w:val="24"/>
          <w:u w:val="none"/>
          <w:shd w:fill="auto" w:val="clear"/>
          <w:vertAlign w:val="baseline"/>
          <w:rtl w:val="0"/>
        </w:rPr>
        <w:t xml:space="preserve">Produzir </w:t>
      </w:r>
      <w:r w:rsidDel="00000000" w:rsidR="00000000" w:rsidRPr="00000000">
        <w:rPr>
          <w:b w:val="0"/>
          <w:i w:val="0"/>
          <w:smallCaps w:val="0"/>
          <w:strike w:val="0"/>
          <w:color w:val="ff0000"/>
          <w:sz w:val="24"/>
          <w:szCs w:val="24"/>
          <w:u w:val="none"/>
          <w:shd w:fill="auto" w:val="clear"/>
          <w:vertAlign w:val="baseline"/>
          <w:rtl w:val="0"/>
        </w:rPr>
        <w:t xml:space="preserve">XXXXX</w:t>
      </w:r>
      <w:bookmarkStart w:colFirst="0" w:colLast="0" w:name="bookmark=id.1ci93xb" w:id="16"/>
      <w:bookmarkEnd w:id="16"/>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4"/>
        </w:numPr>
        <w:shd w:fill="auto" w:val="clear"/>
        <w:tabs>
          <w:tab w:val="left" w:leader="none" w:pos="836"/>
        </w:tabs>
        <w:spacing w:after="0" w:before="0" w:line="240" w:lineRule="auto"/>
        <w:ind w:left="115" w:right="207" w:firstLine="358"/>
        <w:jc w:val="left"/>
        <w:rPr>
          <w:rFonts w:ascii="Arial" w:cs="Arial" w:eastAsia="Arial" w:hAnsi="Arial"/>
        </w:rPr>
      </w:pPr>
      <w:r w:rsidDel="00000000" w:rsidR="00000000" w:rsidRPr="00000000">
        <w:rPr>
          <w:b w:val="0"/>
          <w:i w:val="0"/>
          <w:smallCaps w:val="0"/>
          <w:strike w:val="0"/>
          <w:color w:val="000000"/>
          <w:sz w:val="24"/>
          <w:szCs w:val="24"/>
          <w:u w:val="none"/>
          <w:shd w:fill="auto" w:val="clear"/>
          <w:vertAlign w:val="baseline"/>
          <w:rtl w:val="0"/>
        </w:rPr>
        <w:t xml:space="preserve">Analisar e, se for o caso, aprovar as propostas de alteração deste Termo e do seu Plano de Trabalho</w:t>
      </w:r>
      <w:bookmarkStart w:colFirst="0" w:colLast="0" w:name="bookmark=id.147n2zr" w:id="17"/>
      <w:bookmarkEnd w:id="17"/>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4"/>
        </w:numPr>
        <w:shd w:fill="auto" w:val="clear"/>
        <w:tabs>
          <w:tab w:val="left" w:leader="none" w:pos="836"/>
        </w:tabs>
        <w:spacing w:after="0" w:before="0" w:line="240" w:lineRule="auto"/>
        <w:ind w:left="115" w:right="207" w:firstLine="358"/>
        <w:jc w:val="left"/>
        <w:rPr>
          <w:rFonts w:ascii="Arial" w:cs="Arial" w:eastAsia="Arial" w:hAnsi="Arial"/>
        </w:rPr>
      </w:pPr>
      <w:r w:rsidDel="00000000" w:rsidR="00000000" w:rsidRPr="00000000">
        <w:rPr>
          <w:b w:val="0"/>
          <w:i w:val="0"/>
          <w:smallCaps w:val="0"/>
          <w:strike w:val="0"/>
          <w:color w:val="000000"/>
          <w:sz w:val="24"/>
          <w:szCs w:val="24"/>
          <w:u w:val="none"/>
          <w:shd w:fill="auto" w:val="clear"/>
          <w:vertAlign w:val="baseline"/>
          <w:rtl w:val="0"/>
        </w:rPr>
        <w:t xml:space="preserve">Elaborar, analisar e aprovar os produtos resultantes deste Termo e no plano de trabalho, em conjunto com a </w:t>
      </w:r>
      <w:r w:rsidDel="00000000" w:rsidR="00000000" w:rsidRPr="00000000">
        <w:rPr>
          <w:b w:val="0"/>
          <w:i w:val="0"/>
          <w:smallCaps w:val="0"/>
          <w:strike w:val="0"/>
          <w:color w:val="ff0000"/>
          <w:sz w:val="24"/>
          <w:szCs w:val="24"/>
          <w:u w:val="none"/>
          <w:shd w:fill="auto" w:val="clear"/>
          <w:vertAlign w:val="baseline"/>
          <w:rtl w:val="0"/>
        </w:rPr>
        <w:t xml:space="preserve">XXXXXXXXXXXXXXXX</w:t>
      </w: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4"/>
        </w:numPr>
        <w:shd w:fill="auto" w:val="clear"/>
        <w:tabs>
          <w:tab w:val="left" w:leader="none" w:pos="836"/>
        </w:tabs>
        <w:spacing w:after="0" w:before="0" w:line="240" w:lineRule="auto"/>
        <w:ind w:left="115" w:right="207" w:firstLine="358"/>
        <w:jc w:val="left"/>
        <w:rPr>
          <w:rFonts w:ascii="Arial" w:cs="Arial" w:eastAsia="Arial" w:hAnsi="Arial"/>
        </w:rPr>
      </w:pPr>
      <w:r w:rsidDel="00000000" w:rsidR="00000000" w:rsidRPr="00000000">
        <w:rPr>
          <w:b w:val="0"/>
          <w:i w:val="0"/>
          <w:smallCaps w:val="0"/>
          <w:strike w:val="0"/>
          <w:color w:val="000000"/>
          <w:sz w:val="24"/>
          <w:szCs w:val="24"/>
          <w:u w:val="none"/>
          <w:shd w:fill="auto" w:val="clear"/>
          <w:vertAlign w:val="baseline"/>
          <w:rtl w:val="0"/>
        </w:rPr>
        <w:t xml:space="preserve">Cumprir as demais cláusulas e condições deste Termo de Cooperação Técnica.</w:t>
      </w:r>
      <w:r w:rsidDel="00000000" w:rsidR="00000000" w:rsidRPr="00000000">
        <w:rPr>
          <w:rtl w:val="0"/>
        </w:rPr>
      </w:r>
    </w:p>
    <w:bookmarkStart w:colFirst="0" w:colLast="0" w:name="bookmark=id.3o7alnk" w:id="18"/>
    <w:bookmarkEnd w:id="18"/>
    <w:p w:rsidR="00000000" w:rsidDel="00000000" w:rsidP="00000000" w:rsidRDefault="00000000" w:rsidRPr="00000000" w14:paraId="00000037">
      <w:pPr>
        <w:keepNext w:val="0"/>
        <w:keepLines w:val="0"/>
        <w:pageBreakBefore w:val="0"/>
        <w:widowControl w:val="0"/>
        <w:shd w:fill="auto" w:val="clear"/>
        <w:tabs>
          <w:tab w:val="left" w:leader="none" w:pos="835"/>
          <w:tab w:val="left" w:leader="none" w:pos="836"/>
        </w:tabs>
        <w:spacing w:after="0" w:before="0" w:line="240" w:lineRule="auto"/>
        <w:ind w:left="116" w:right="0" w:firstLine="0"/>
        <w:jc w:val="left"/>
        <w:rPr>
          <w:rFonts w:ascii="Arial MT" w:cs="Arial MT" w:eastAsia="Arial MT" w:hAnsi="Arial MT"/>
          <w:b w:val="0"/>
          <w:i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9">
      <w:pPr>
        <w:pStyle w:val="Heading1"/>
        <w:ind w:left="115" w:firstLine="115"/>
        <w:jc w:val="both"/>
        <w:rPr>
          <w:rFonts w:ascii="Arial" w:cs="Arial" w:eastAsia="Arial" w:hAnsi="Arial"/>
        </w:rPr>
      </w:pPr>
      <w:r w:rsidDel="00000000" w:rsidR="00000000" w:rsidRPr="00000000">
        <w:rPr>
          <w:rtl w:val="0"/>
        </w:rPr>
        <w:t xml:space="preserve">SUBCLÁUSULA QUARTA – DAS OBRIGAÇÕES DOS COORDENADORES</w:t>
      </w:r>
      <w:bookmarkStart w:colFirst="0" w:colLast="0" w:name="bookmark=id.23ckvvd" w:id="19"/>
      <w:bookmarkEnd w:id="19"/>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3"/>
        </w:numPr>
        <w:shd w:fill="auto" w:val="clear"/>
        <w:tabs>
          <w:tab w:val="left" w:leader="none" w:pos="836"/>
        </w:tabs>
        <w:spacing w:after="0" w:before="150" w:line="240" w:lineRule="auto"/>
        <w:ind w:left="115" w:right="204" w:firstLine="358"/>
        <w:jc w:val="left"/>
        <w:rPr>
          <w:rFonts w:ascii="Arial MT" w:cs="Arial MT" w:eastAsia="Arial MT" w:hAnsi="Arial MT"/>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Promover os encaminhamentos das questões acadêmicas e administrativas que surgirem durante a vigência do presente acordo</w:t>
      </w:r>
      <w:bookmarkStart w:colFirst="0" w:colLast="0" w:name="bookmark=id.ihv636" w:id="20"/>
      <w:bookmarkEnd w:id="2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shd w:fill="auto" w:val="clear"/>
        <w:tabs>
          <w:tab w:val="left" w:leader="none" w:pos="836"/>
        </w:tabs>
        <w:spacing w:after="0" w:before="150" w:line="240" w:lineRule="auto"/>
        <w:ind w:left="115" w:right="204" w:firstLine="358"/>
        <w:jc w:val="left"/>
        <w:rPr>
          <w:rFonts w:ascii="Arial MT" w:cs="Arial MT" w:eastAsia="Arial MT" w:hAnsi="Arial MT"/>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Supervisionar a execução das atividades de acordo com Plano de Trabalho</w:t>
      </w:r>
      <w:bookmarkStart w:colFirst="0" w:colLast="0" w:name="bookmark=id.32hioqz" w:id="21"/>
      <w:bookmarkEnd w:id="2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3"/>
        </w:numPr>
        <w:shd w:fill="auto" w:val="clear"/>
        <w:tabs>
          <w:tab w:val="left" w:leader="none" w:pos="836"/>
        </w:tabs>
        <w:spacing w:after="0" w:before="150" w:line="240" w:lineRule="auto"/>
        <w:ind w:left="115" w:right="204" w:firstLine="358"/>
        <w:jc w:val="left"/>
        <w:rPr>
          <w:rFonts w:ascii="Arial MT" w:cs="Arial MT" w:eastAsia="Arial MT" w:hAnsi="Arial MT"/>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Elaborar relatório de cumprimento do objeto.</w:t>
      </w:r>
      <w:bookmarkStart w:colFirst="0" w:colLast="0" w:name="bookmark=id.1hmsyys" w:id="22"/>
      <w:bookmarkEnd w:id="22"/>
      <w:r w:rsidDel="00000000" w:rsidR="00000000" w:rsidRPr="00000000">
        <w:rPr>
          <w:rtl w:val="0"/>
        </w:rPr>
      </w:r>
    </w:p>
    <w:p w:rsidR="00000000" w:rsidDel="00000000" w:rsidP="00000000" w:rsidRDefault="00000000" w:rsidRPr="00000000" w14:paraId="0000003D">
      <w:pPr>
        <w:widowControl w:val="0"/>
        <w:shd w:fill="auto" w:val="clear"/>
        <w:tabs>
          <w:tab w:val="left" w:leader="none" w:pos="836"/>
        </w:tabs>
        <w:spacing w:after="0" w:before="0" w:line="240" w:lineRule="auto"/>
        <w:ind w:left="590" w:right="0" w:firstLine="0"/>
        <w:jc w:val="left"/>
        <w:rPr>
          <w:rFonts w:ascii="Arial MT" w:cs="Arial MT" w:eastAsia="Arial MT" w:hAnsi="Arial MT"/>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E">
      <w:pPr>
        <w:pStyle w:val="Heading1"/>
        <w:spacing w:after="0" w:before="92" w:line="240" w:lineRule="auto"/>
        <w:ind w:left="115" w:firstLine="0"/>
        <w:rPr>
          <w:rFonts w:ascii="Arial" w:cs="Arial" w:eastAsia="Arial" w:hAnsi="Arial"/>
        </w:rPr>
      </w:pPr>
      <w:r w:rsidDel="00000000" w:rsidR="00000000" w:rsidRPr="00000000">
        <w:rPr>
          <w:rtl w:val="0"/>
        </w:rPr>
        <w:t xml:space="preserve">CLÁUSULA TERCEIRA – DOS RECURSOS</w:t>
      </w:r>
      <w:bookmarkStart w:colFirst="0" w:colLast="0" w:name="bookmark=id.41mghml" w:id="23"/>
      <w:bookmarkEnd w:id="23"/>
      <w:r w:rsidDel="00000000" w:rsidR="00000000" w:rsidRPr="00000000">
        <w:rPr>
          <w:rtl w:val="0"/>
        </w:rPr>
      </w:r>
    </w:p>
    <w:p w:rsidR="00000000" w:rsidDel="00000000" w:rsidP="00000000" w:rsidRDefault="00000000" w:rsidRPr="00000000" w14:paraId="0000003F">
      <w:pPr>
        <w:keepNext w:val="0"/>
        <w:keepLines w:val="0"/>
        <w:pageBreakBefore w:val="0"/>
        <w:widowControl w:val="0"/>
        <w:shd w:fill="auto" w:val="clear"/>
        <w:spacing w:after="0" w:before="150" w:line="240" w:lineRule="auto"/>
        <w:ind w:left="115" w:right="202" w:firstLine="0"/>
        <w:jc w:val="both"/>
        <w:rPr>
          <w:rFonts w:ascii="Arial MT" w:cs="Arial MT" w:eastAsia="Arial MT" w:hAnsi="Arial MT"/>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 Acordo de Cooperação Técnica não prevê a utilização de quaisquer recursos financeiros oriundos de transferências entre os partícipes, gerando apenas os produtos previstos nos Planos de Trabalho elaborados e aprovados pelas partes, cabendo a cada Instituição executar as atribuições aqui definidas conforme suas disponibilidades, além da necessária observância da respectiva legislação específica pertinente a cada matéria e do Plano de Trabalho.</w:t>
      </w:r>
      <w:r w:rsidDel="00000000" w:rsidR="00000000" w:rsidRPr="00000000">
        <w:rPr>
          <w:rtl w:val="0"/>
        </w:rPr>
      </w:r>
    </w:p>
    <w:bookmarkStart w:colFirst="0" w:colLast="0" w:name="bookmark=id.2grqrue" w:id="24"/>
    <w:bookmarkEnd w:id="24"/>
    <w:p w:rsidR="00000000" w:rsidDel="00000000" w:rsidP="00000000" w:rsidRDefault="00000000" w:rsidRPr="00000000" w14:paraId="00000040">
      <w:pPr>
        <w:keepNext w:val="0"/>
        <w:keepLines w:val="0"/>
        <w:pageBreakBefore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shd w:fill="auto" w:val="clear"/>
        <w:spacing w:after="0" w:before="8" w:line="240" w:lineRule="auto"/>
        <w:ind w:left="0" w:right="0" w:firstLine="0"/>
        <w:jc w:val="left"/>
        <w:rPr>
          <w:rFonts w:ascii="Arial" w:cs="Arial" w:eastAsia="Arial" w:hAnsi="Arial"/>
          <w:b w:val="0"/>
          <w:i w:val="0"/>
          <w:smallCaps w:val="0"/>
          <w:strike w:val="0"/>
          <w:color w:val="000000"/>
          <w:sz w:val="25"/>
          <w:szCs w:val="25"/>
          <w:u w:val="none"/>
          <w:vertAlign w:val="baseline"/>
        </w:rPr>
      </w:pPr>
      <w:r w:rsidDel="00000000" w:rsidR="00000000" w:rsidRPr="00000000">
        <w:rPr>
          <w:rtl w:val="0"/>
        </w:rPr>
      </w:r>
    </w:p>
    <w:p w:rsidR="00000000" w:rsidDel="00000000" w:rsidP="00000000" w:rsidRDefault="00000000" w:rsidRPr="00000000" w14:paraId="00000042">
      <w:pPr>
        <w:pStyle w:val="Heading1"/>
        <w:ind w:left="115" w:firstLine="0"/>
        <w:rPr>
          <w:rFonts w:ascii="Arial" w:cs="Arial" w:eastAsia="Arial" w:hAnsi="Arial"/>
        </w:rPr>
      </w:pPr>
      <w:r w:rsidDel="00000000" w:rsidR="00000000" w:rsidRPr="00000000">
        <w:rPr>
          <w:rtl w:val="0"/>
        </w:rPr>
        <w:t xml:space="preserve">CLÁUSULA QUARTA – DO PLANO DE TRABALHO</w:t>
      </w:r>
      <w:bookmarkStart w:colFirst="0" w:colLast="0" w:name="bookmark=id.vx1227" w:id="25"/>
      <w:bookmarkEnd w:id="25"/>
      <w:r w:rsidDel="00000000" w:rsidR="00000000" w:rsidRPr="00000000">
        <w:rPr>
          <w:rtl w:val="0"/>
        </w:rPr>
      </w:r>
    </w:p>
    <w:p w:rsidR="00000000" w:rsidDel="00000000" w:rsidP="00000000" w:rsidRDefault="00000000" w:rsidRPr="00000000" w14:paraId="00000043">
      <w:pPr>
        <w:keepNext w:val="0"/>
        <w:keepLines w:val="0"/>
        <w:pageBreakBefore w:val="0"/>
        <w:widowControl w:val="0"/>
        <w:shd w:fill="auto" w:val="clear"/>
        <w:spacing w:after="0" w:before="150" w:line="240" w:lineRule="auto"/>
        <w:ind w:left="115" w:right="205" w:firstLine="0"/>
        <w:jc w:val="both"/>
        <w:rPr>
          <w:rFonts w:ascii="Arial" w:cs="Arial" w:eastAsia="Arial" w:hAnsi="Arial"/>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Plano de Trabalho de implementação deste Acordo de Cooperação Técnica deverá ser previamente aprovado pelas partes e conter a identificação das partes interessadas, bem como a descrição das metas a serem executadas, considerando as etapas, fases, quantidades e período de execução.</w:t>
      </w:r>
      <w:r w:rsidDel="00000000" w:rsidR="00000000" w:rsidRPr="00000000">
        <w:rPr>
          <w:rtl w:val="0"/>
        </w:rPr>
      </w:r>
    </w:p>
    <w:bookmarkStart w:colFirst="0" w:colLast="0" w:name="bookmark=id.1v1yuxt" w:id="26"/>
    <w:bookmarkEnd w:id="26"/>
    <w:p w:rsidR="00000000" w:rsidDel="00000000" w:rsidP="00000000" w:rsidRDefault="00000000" w:rsidRPr="00000000" w14:paraId="00000044">
      <w:pPr>
        <w:keepNext w:val="0"/>
        <w:keepLines w:val="0"/>
        <w:pageBreakBefore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shd w:fill="auto" w:val="clear"/>
        <w:spacing w:after="0" w:before="5" w:line="240" w:lineRule="auto"/>
        <w:ind w:left="0" w:right="0" w:firstLine="0"/>
        <w:jc w:val="left"/>
        <w:rPr>
          <w:rFonts w:ascii="Arial" w:cs="Arial" w:eastAsia="Arial" w:hAnsi="Arial"/>
          <w:b w:val="0"/>
          <w:i w:val="0"/>
          <w:smallCaps w:val="0"/>
          <w:strike w:val="0"/>
          <w:color w:val="000000"/>
          <w:sz w:val="25"/>
          <w:szCs w:val="25"/>
          <w:u w:val="none"/>
          <w:vertAlign w:val="baseline"/>
        </w:rPr>
      </w:pPr>
      <w:r w:rsidDel="00000000" w:rsidR="00000000" w:rsidRPr="00000000">
        <w:rPr>
          <w:rtl w:val="0"/>
        </w:rPr>
      </w:r>
    </w:p>
    <w:p w:rsidR="00000000" w:rsidDel="00000000" w:rsidP="00000000" w:rsidRDefault="00000000" w:rsidRPr="00000000" w14:paraId="00000046">
      <w:pPr>
        <w:pStyle w:val="Heading1"/>
        <w:spacing w:after="0" w:before="1" w:line="240" w:lineRule="auto"/>
        <w:ind w:left="115" w:firstLine="0"/>
        <w:rPr>
          <w:rFonts w:ascii="Arial" w:cs="Arial" w:eastAsia="Arial" w:hAnsi="Arial"/>
        </w:rPr>
      </w:pPr>
      <w:bookmarkStart w:colFirst="0" w:colLast="0" w:name="_heading=h.3fwokq0" w:id="28"/>
      <w:bookmarkEnd w:id="28"/>
      <w:r w:rsidDel="00000000" w:rsidR="00000000" w:rsidRPr="00000000">
        <w:rPr>
          <w:rtl w:val="0"/>
        </w:rPr>
        <w:t xml:space="preserve">CLÁUSULA QUINTA – DA VIGÊNCIA</w:t>
      </w:r>
      <w:bookmarkStart w:colFirst="0" w:colLast="0" w:name="bookmark=id.4f1mdlm" w:id="27"/>
      <w:bookmarkEnd w:id="27"/>
      <w:r w:rsidDel="00000000" w:rsidR="00000000" w:rsidRPr="00000000">
        <w:rPr>
          <w:rtl w:val="0"/>
        </w:rPr>
      </w:r>
    </w:p>
    <w:p w:rsidR="00000000" w:rsidDel="00000000" w:rsidP="00000000" w:rsidRDefault="00000000" w:rsidRPr="00000000" w14:paraId="00000047">
      <w:pPr>
        <w:keepNext w:val="0"/>
        <w:keepLines w:val="0"/>
        <w:pageBreakBefore w:val="0"/>
        <w:widowControl w:val="0"/>
        <w:shd w:fill="auto" w:val="clear"/>
        <w:spacing w:after="0" w:before="150" w:line="240" w:lineRule="auto"/>
        <w:ind w:left="115" w:right="191" w:firstLine="0"/>
        <w:jc w:val="both"/>
        <w:rPr>
          <w:rFonts w:ascii="Arial MT" w:cs="Arial MT" w:eastAsia="Arial MT" w:hAnsi="Arial MT"/>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prazo de vigência do presente ajuste será de </w:t>
      </w:r>
      <w:r w:rsidDel="00000000" w:rsidR="00000000" w:rsidRPr="00000000">
        <w:rPr>
          <w:b w:val="0"/>
          <w:i w:val="0"/>
          <w:smallCaps w:val="0"/>
          <w:strike w:val="0"/>
          <w:color w:val="ff0000"/>
          <w:sz w:val="24"/>
          <w:szCs w:val="24"/>
          <w:u w:val="none"/>
          <w:shd w:fill="auto" w:val="clear"/>
          <w:vertAlign w:val="baseline"/>
          <w:rtl w:val="0"/>
        </w:rPr>
        <w:t xml:space="preserve">XX(xxx) </w:t>
      </w:r>
      <w:r w:rsidDel="00000000" w:rsidR="00000000" w:rsidRPr="00000000">
        <w:rPr>
          <w:b w:val="0"/>
          <w:i w:val="0"/>
          <w:smallCaps w:val="0"/>
          <w:strike w:val="0"/>
          <w:sz w:val="24"/>
          <w:szCs w:val="24"/>
          <w:u w:val="none"/>
          <w:shd w:fill="auto" w:val="clear"/>
          <w:vertAlign w:val="baseline"/>
          <w:rtl w:val="0"/>
        </w:rPr>
        <w:t xml:space="preserve">meses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contados a partir de sua publicação no Diário Oficial da União.</w:t>
      </w:r>
      <w:r w:rsidDel="00000000" w:rsidR="00000000" w:rsidRPr="00000000">
        <w:rPr>
          <w:rtl w:val="0"/>
        </w:rPr>
      </w:r>
    </w:p>
    <w:bookmarkStart w:colFirst="0" w:colLast="0" w:name="bookmark=id.2u6wntf" w:id="29"/>
    <w:bookmarkEnd w:id="29"/>
    <w:p w:rsidR="00000000" w:rsidDel="00000000" w:rsidP="00000000" w:rsidRDefault="00000000" w:rsidRPr="00000000" w14:paraId="00000048">
      <w:pPr>
        <w:keepNext w:val="0"/>
        <w:keepLines w:val="0"/>
        <w:pageBreakBefore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A">
      <w:pPr>
        <w:pStyle w:val="Heading1"/>
        <w:spacing w:after="0" w:before="1" w:line="240" w:lineRule="auto"/>
        <w:ind w:left="115" w:firstLine="0"/>
        <w:rPr>
          <w:rFonts w:ascii="Arial" w:cs="Arial" w:eastAsia="Arial" w:hAnsi="Arial"/>
        </w:rPr>
      </w:pPr>
      <w:r w:rsidDel="00000000" w:rsidR="00000000" w:rsidRPr="00000000">
        <w:rPr>
          <w:rtl w:val="0"/>
        </w:rPr>
        <w:t xml:space="preserve">CLÁUSULA SEXTA – DA PRORROGAÇÃO</w:t>
      </w:r>
      <w:bookmarkStart w:colFirst="0" w:colLast="0" w:name="bookmark=id.19c6y18" w:id="30"/>
      <w:bookmarkEnd w:id="30"/>
      <w:r w:rsidDel="00000000" w:rsidR="00000000" w:rsidRPr="00000000">
        <w:rPr>
          <w:rtl w:val="0"/>
        </w:rPr>
      </w:r>
    </w:p>
    <w:p w:rsidR="00000000" w:rsidDel="00000000" w:rsidP="00000000" w:rsidRDefault="00000000" w:rsidRPr="00000000" w14:paraId="0000004B">
      <w:pPr>
        <w:keepNext w:val="0"/>
        <w:keepLines w:val="0"/>
        <w:pageBreakBefore w:val="0"/>
        <w:widowControl w:val="0"/>
        <w:shd w:fill="auto" w:val="clear"/>
        <w:spacing w:after="0" w:before="150" w:line="240" w:lineRule="auto"/>
        <w:ind w:left="115" w:right="192" w:firstLine="0"/>
        <w:jc w:val="both"/>
        <w:rPr>
          <w:rFonts w:ascii="Arial MT" w:cs="Arial MT" w:eastAsia="Arial MT" w:hAnsi="Arial MT"/>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presente ajuste poderá ser prorrogado, mediante termo aditivo, por solicitação de qualquer uma das partes devidamente fundamentada, formulada, no mínimo, 60 (sessenta) dias antes do seu término, respeitadas as regras de prorrogação previstas no art. </w:t>
      </w:r>
      <w:r w:rsidDel="00000000" w:rsidR="00000000" w:rsidRPr="00000000">
        <w:rPr>
          <w:rFonts w:ascii="Arial" w:cs="Arial" w:eastAsia="Arial" w:hAnsi="Arial"/>
          <w:sz w:val="24"/>
          <w:szCs w:val="24"/>
          <w:rtl w:val="0"/>
        </w:rPr>
        <w:t xml:space="preserve">106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 Lei </w:t>
      </w:r>
      <w:r w:rsidDel="00000000" w:rsidR="00000000" w:rsidRPr="00000000">
        <w:rPr>
          <w:rFonts w:ascii="Arial" w:cs="Arial" w:eastAsia="Arial" w:hAnsi="Arial"/>
          <w:sz w:val="24"/>
          <w:szCs w:val="24"/>
          <w:rtl w:val="0"/>
        </w:rPr>
        <w:t xml:space="preserve">14.133/2021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bookmarkStart w:colFirst="0" w:colLast="0" w:name="bookmark=id.3tbugp1" w:id="31"/>
    <w:bookmarkEnd w:id="31"/>
    <w:p w:rsidR="00000000" w:rsidDel="00000000" w:rsidP="00000000" w:rsidRDefault="00000000" w:rsidRPr="00000000" w14:paraId="0000004C">
      <w:pPr>
        <w:keepNext w:val="0"/>
        <w:keepLines w:val="0"/>
        <w:pageBreakBefore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E">
      <w:pPr>
        <w:pStyle w:val="Heading1"/>
        <w:ind w:left="115" w:firstLine="0"/>
        <w:rPr>
          <w:rFonts w:ascii="Arial" w:cs="Arial" w:eastAsia="Arial" w:hAnsi="Arial"/>
        </w:rPr>
      </w:pPr>
      <w:r w:rsidDel="00000000" w:rsidR="00000000" w:rsidRPr="00000000">
        <w:rPr>
          <w:rtl w:val="0"/>
        </w:rPr>
        <w:t xml:space="preserve">CLÁUSULA SÉTIMA – DAS ALTERAÇÕES</w:t>
      </w:r>
      <w:r w:rsidDel="00000000" w:rsidR="00000000" w:rsidRPr="00000000">
        <w:rPr>
          <w:rtl w:val="0"/>
        </w:rPr>
      </w:r>
    </w:p>
    <w:p w:rsidR="00000000" w:rsidDel="00000000" w:rsidP="00000000" w:rsidRDefault="00000000" w:rsidRPr="00000000" w14:paraId="0000004F">
      <w:pPr>
        <w:keepNext w:val="0"/>
        <w:keepLines w:val="0"/>
        <w:pageBreakBefore w:val="0"/>
        <w:widowControl w:val="0"/>
        <w:shd w:fill="auto" w:val="clear"/>
        <w:spacing w:after="0" w:before="150" w:line="240" w:lineRule="auto"/>
        <w:ind w:left="115" w:right="198" w:firstLine="0"/>
        <w:jc w:val="both"/>
        <w:rPr>
          <w:rFonts w:ascii="Arial" w:cs="Arial" w:eastAsia="Arial" w:hAnsi="Arial"/>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Acordo de Cooperação Técnica e seu respectivo Plano de Trabalho, somente poderão ser alterados mediante proposta, devidamente formalizada e justificada, a ser apresentada para análise e decisão, no prazo mínimo de 60 (sessenta) dias antes do término da vigência, vedado o desvirtuamento da natureza do objeto pactuado.</w:t>
      </w:r>
      <w:bookmarkStart w:colFirst="0" w:colLast="0" w:name="bookmark=id.28h4qwu" w:id="32"/>
      <w:bookmarkEnd w:id="32"/>
      <w:r w:rsidDel="00000000" w:rsidR="00000000" w:rsidRPr="00000000">
        <w:rPr>
          <w:rtl w:val="0"/>
        </w:rPr>
      </w:r>
    </w:p>
    <w:p w:rsidR="00000000" w:rsidDel="00000000" w:rsidP="00000000" w:rsidRDefault="00000000" w:rsidRPr="00000000" w14:paraId="00000050">
      <w:pPr>
        <w:keepNext w:val="0"/>
        <w:keepLines w:val="0"/>
        <w:pageBreakBefore w:val="0"/>
        <w:widowControl w:val="0"/>
        <w:shd w:fill="auto" w:val="clear"/>
        <w:spacing w:after="0" w:before="150" w:line="240" w:lineRule="auto"/>
        <w:ind w:left="115" w:right="200" w:firstLine="0"/>
        <w:jc w:val="both"/>
        <w:rPr>
          <w:rFonts w:ascii="Arial MT" w:cs="Arial MT" w:eastAsia="Arial MT" w:hAnsi="Arial MT"/>
          <w:b w:val="0"/>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SUBCLÁUSULA PRIMEIRA.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proposta de alteração será previamente apreciada pelos setores técnico e jurídico submetida à aprovação da autoridade competente do órgão ou entidade concedente, sendo realizada por meio de Termo Aditivo.</w:t>
      </w:r>
      <w:r w:rsidDel="00000000" w:rsidR="00000000" w:rsidRPr="00000000">
        <w:rPr>
          <w:rtl w:val="0"/>
        </w:rPr>
      </w:r>
    </w:p>
    <w:bookmarkStart w:colFirst="0" w:colLast="0" w:name="bookmark=id.nmf14n" w:id="33"/>
    <w:bookmarkEnd w:id="33"/>
    <w:p w:rsidR="00000000" w:rsidDel="00000000" w:rsidP="00000000" w:rsidRDefault="00000000" w:rsidRPr="00000000" w14:paraId="00000051">
      <w:pPr>
        <w:keepNext w:val="0"/>
        <w:keepLines w:val="0"/>
        <w:pageBreakBefore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3">
      <w:pPr>
        <w:pStyle w:val="Heading1"/>
        <w:ind w:left="115" w:firstLine="0"/>
        <w:rPr>
          <w:rFonts w:ascii="Arial" w:cs="Arial" w:eastAsia="Arial" w:hAnsi="Arial"/>
        </w:rPr>
      </w:pPr>
      <w:r w:rsidDel="00000000" w:rsidR="00000000" w:rsidRPr="00000000">
        <w:rPr>
          <w:rtl w:val="0"/>
        </w:rPr>
        <w:t xml:space="preserve">CLÁUSULA OITAVA - DOS DIREITOS DE PROPRIEDADE INTELECTUAL</w:t>
      </w:r>
      <w:r w:rsidDel="00000000" w:rsidR="00000000" w:rsidRPr="00000000">
        <w:rPr>
          <w:rtl w:val="0"/>
        </w:rPr>
      </w:r>
    </w:p>
    <w:p w:rsidR="00000000" w:rsidDel="00000000" w:rsidP="00000000" w:rsidRDefault="00000000" w:rsidRPr="00000000" w14:paraId="00000054">
      <w:pPr>
        <w:keepNext w:val="0"/>
        <w:keepLines w:val="0"/>
        <w:pageBreakBefore w:val="0"/>
        <w:widowControl w:val="0"/>
        <w:shd w:fill="auto" w:val="clear"/>
        <w:spacing w:after="0" w:before="150" w:line="240" w:lineRule="auto"/>
        <w:ind w:left="115" w:right="211" w:firstLine="0"/>
        <w:jc w:val="both"/>
        <w:rPr>
          <w:rFonts w:ascii="Arial" w:cs="Arial" w:eastAsia="Arial" w:hAnsi="Arial"/>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direitos de propriedade, privilégios, inventos e aperfeiçoamentos sobre produtos e/ou serviços que porventura se originem do presente Acordo de Cooperação serão definidos em instrumento específico, </w:t>
      </w:r>
      <w:r w:rsidDel="00000000" w:rsidR="00000000" w:rsidRPr="00000000">
        <w:rPr>
          <w:rFonts w:ascii="Arial" w:cs="Arial" w:eastAsia="Arial" w:hAnsi="Arial"/>
          <w:sz w:val="24"/>
          <w:szCs w:val="24"/>
          <w:rtl w:val="0"/>
        </w:rPr>
        <w:t xml:space="preserve">acordado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entre as partes, </w:t>
      </w:r>
      <w:r w:rsidDel="00000000" w:rsidR="00000000" w:rsidRPr="00000000">
        <w:rPr>
          <w:rFonts w:ascii="Arial" w:cs="Arial" w:eastAsia="Arial" w:hAnsi="Arial"/>
          <w:sz w:val="24"/>
          <w:szCs w:val="24"/>
          <w:rtl w:val="0"/>
        </w:rPr>
        <w:t xml:space="preserve">respeitada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legislação específica aplicável.</w:t>
      </w:r>
      <w:r w:rsidDel="00000000" w:rsidR="00000000" w:rsidRPr="00000000">
        <w:rPr>
          <w:rtl w:val="0"/>
        </w:rPr>
      </w:r>
    </w:p>
    <w:p w:rsidR="00000000" w:rsidDel="00000000" w:rsidP="00000000" w:rsidRDefault="00000000" w:rsidRPr="00000000" w14:paraId="00000055">
      <w:pPr>
        <w:keepNext w:val="0"/>
        <w:keepLines w:val="0"/>
        <w:pageBreakBefore w:val="0"/>
        <w:widowControl w:val="0"/>
        <w:shd w:fill="auto" w:val="clear"/>
        <w:spacing w:after="0" w:before="150" w:line="240" w:lineRule="auto"/>
        <w:ind w:left="115" w:right="202" w:firstLine="0"/>
        <w:jc w:val="both"/>
        <w:rPr>
          <w:rFonts w:ascii="Arial MT" w:cs="Arial MT" w:eastAsia="Arial MT" w:hAnsi="Arial MT"/>
          <w:b w:val="0"/>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PARÁGRAFO ÚNICO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 Núcleo de Empreendedorismo e Inovação - NEI do Instituto IPÊ da UFRPE e a instituição </w:t>
      </w:r>
      <w:r w:rsidDel="00000000" w:rsidR="00000000" w:rsidRPr="00000000">
        <w:rPr>
          <w:b w:val="0"/>
          <w:i w:val="0"/>
          <w:smallCaps w:val="0"/>
          <w:strike w:val="0"/>
          <w:color w:val="ff0000"/>
          <w:sz w:val="24"/>
          <w:szCs w:val="24"/>
          <w:u w:val="none"/>
          <w:shd w:fill="auto" w:val="clear"/>
          <w:vertAlign w:val="baseline"/>
          <w:rtl w:val="0"/>
        </w:rPr>
        <w:t xml:space="preserve">XXxxxxxxx</w:t>
      </w:r>
      <w:r w:rsidDel="00000000" w:rsidR="00000000" w:rsidRPr="00000000">
        <w:rPr>
          <w:rFonts w:ascii="Arial" w:cs="Arial" w:eastAsia="Arial" w:hAnsi="Arial"/>
          <w:b w:val="0"/>
          <w:i w:val="0"/>
          <w:smallCaps w:val="0"/>
          <w:strike w:val="0"/>
          <w:color w:val="c8201d"/>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deverão ser consultados em todos os casos que envolvam direitos de propriedade intelectual.</w:t>
      </w:r>
      <w:r w:rsidDel="00000000" w:rsidR="00000000" w:rsidRPr="00000000">
        <w:rPr>
          <w:rtl w:val="0"/>
        </w:rPr>
      </w:r>
    </w:p>
    <w:bookmarkStart w:colFirst="0" w:colLast="0" w:name="bookmark=id.37m2jsg" w:id="34"/>
    <w:bookmarkEnd w:id="34"/>
    <w:p w:rsidR="00000000" w:rsidDel="00000000" w:rsidP="00000000" w:rsidRDefault="00000000" w:rsidRPr="00000000" w14:paraId="00000056">
      <w:pPr>
        <w:keepNext w:val="0"/>
        <w:keepLines w:val="0"/>
        <w:pageBreakBefore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8">
      <w:pPr>
        <w:pStyle w:val="Heading1"/>
        <w:ind w:left="115" w:firstLine="0"/>
        <w:rPr>
          <w:rFonts w:ascii="Arial" w:cs="Arial" w:eastAsia="Arial" w:hAnsi="Arial"/>
        </w:rPr>
      </w:pPr>
      <w:r w:rsidDel="00000000" w:rsidR="00000000" w:rsidRPr="00000000">
        <w:rPr>
          <w:rtl w:val="0"/>
        </w:rPr>
        <w:t xml:space="preserve">CLÁUSULA NONA – DA RESCISÃO</w:t>
      </w:r>
      <w:bookmarkStart w:colFirst="0" w:colLast="0" w:name="bookmark=id.1mrcu09" w:id="35"/>
      <w:bookmarkEnd w:id="35"/>
      <w:r w:rsidDel="00000000" w:rsidR="00000000" w:rsidRPr="00000000">
        <w:rPr>
          <w:rtl w:val="0"/>
        </w:rPr>
      </w:r>
    </w:p>
    <w:p w:rsidR="00000000" w:rsidDel="00000000" w:rsidP="00000000" w:rsidRDefault="00000000" w:rsidRPr="00000000" w14:paraId="00000059">
      <w:pPr>
        <w:keepNext w:val="0"/>
        <w:keepLines w:val="0"/>
        <w:pageBreakBefore w:val="0"/>
        <w:widowControl w:val="0"/>
        <w:shd w:fill="auto" w:val="clear"/>
        <w:spacing w:after="0" w:before="150" w:line="240" w:lineRule="auto"/>
        <w:ind w:left="115" w:right="204" w:firstLine="0"/>
        <w:jc w:val="both"/>
        <w:rPr>
          <w:rFonts w:ascii="Arial" w:cs="Arial" w:eastAsia="Arial" w:hAnsi="Arial"/>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 Acordo de Cooperação Técnica poderá ser rescindido pelo inadimplemento de qualquer uma de suas Cláusulas ou por norma legal administrativa que o torne inexequível, ou mesmo por falta de interesse, sem justificativa, por qualquer uma das partes, sendo que para tanto será feita denúncia, por qualquer um dos partícipes, mediante comunicação expressa à outra parte, com antecedência mínima de 60 (sessenta) dias.</w:t>
      </w:r>
      <w:r w:rsidDel="00000000" w:rsidR="00000000" w:rsidRPr="00000000">
        <w:rPr>
          <w:rtl w:val="0"/>
        </w:rPr>
      </w:r>
    </w:p>
    <w:bookmarkStart w:colFirst="0" w:colLast="0" w:name="bookmark=id.46r0co2" w:id="36"/>
    <w:bookmarkEnd w:id="36"/>
    <w:p w:rsidR="00000000" w:rsidDel="00000000" w:rsidP="00000000" w:rsidRDefault="00000000" w:rsidRPr="00000000" w14:paraId="0000005A">
      <w:pPr>
        <w:keepNext w:val="0"/>
        <w:keepLines w:val="0"/>
        <w:pageBreakBefore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C">
      <w:pPr>
        <w:pStyle w:val="Heading1"/>
        <w:ind w:left="115" w:firstLine="0"/>
        <w:rPr>
          <w:rFonts w:ascii="Arial" w:cs="Arial" w:eastAsia="Arial" w:hAnsi="Arial"/>
        </w:rPr>
      </w:pPr>
      <w:r w:rsidDel="00000000" w:rsidR="00000000" w:rsidRPr="00000000">
        <w:rPr>
          <w:rtl w:val="0"/>
        </w:rPr>
        <w:t xml:space="preserve">CLÁUSULA DÉCIMA – DA DIVULGAÇÃO</w:t>
      </w:r>
      <w:bookmarkStart w:colFirst="0" w:colLast="0" w:name="bookmark=id.2lwamvv" w:id="37"/>
      <w:bookmarkEnd w:id="37"/>
      <w:r w:rsidDel="00000000" w:rsidR="00000000" w:rsidRPr="00000000">
        <w:rPr>
          <w:rtl w:val="0"/>
        </w:rPr>
      </w:r>
    </w:p>
    <w:p w:rsidR="00000000" w:rsidDel="00000000" w:rsidP="00000000" w:rsidRDefault="00000000" w:rsidRPr="00000000" w14:paraId="0000005D">
      <w:pPr>
        <w:keepNext w:val="0"/>
        <w:keepLines w:val="0"/>
        <w:pageBreakBefore w:val="0"/>
        <w:widowControl w:val="0"/>
        <w:shd w:fill="auto" w:val="clear"/>
        <w:spacing w:after="0" w:before="151" w:line="240" w:lineRule="auto"/>
        <w:ind w:left="115" w:right="203" w:firstLine="0"/>
        <w:jc w:val="both"/>
        <w:rPr>
          <w:rFonts w:ascii="Arial MT" w:cs="Arial MT" w:eastAsia="Arial MT" w:hAnsi="Arial MT"/>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partícipes se obrigam a submeter previamente, por escrito, à aprovação um do outro, qualquer matéria técnica ou científica, decorrente da execução deste Acordo de Cooperação Técnica a ser eventualmente divulgado em publicações, relatórios, conclave, propagandas, concursos e outros.</w:t>
      </w:r>
      <w:bookmarkStart w:colFirst="0" w:colLast="0" w:name="bookmark=id.111kx3o" w:id="38"/>
      <w:bookmarkEnd w:id="38"/>
      <w:r w:rsidDel="00000000" w:rsidR="00000000" w:rsidRPr="00000000">
        <w:rPr>
          <w:rtl w:val="0"/>
        </w:rPr>
      </w:r>
    </w:p>
    <w:p w:rsidR="00000000" w:rsidDel="00000000" w:rsidP="00000000" w:rsidRDefault="00000000" w:rsidRPr="00000000" w14:paraId="0000005E">
      <w:pPr>
        <w:keepNext w:val="0"/>
        <w:keepLines w:val="0"/>
        <w:pageBreakBefore w:val="0"/>
        <w:widowControl w:val="0"/>
        <w:shd w:fill="auto" w:val="clear"/>
        <w:spacing w:after="0" w:before="150" w:line="240" w:lineRule="auto"/>
        <w:ind w:left="115" w:right="203" w:firstLine="0"/>
        <w:jc w:val="both"/>
        <w:rPr>
          <w:rFonts w:ascii="Arial" w:cs="Arial" w:eastAsia="Arial" w:hAnsi="Arial"/>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PARÁGRAFO ÚNICO.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qualquer ação promocional deverá ser, obrigatoriamente, consignada a participação dos partícipes envolvidos nesta Cooperação Técnica, vedados a utilização de nomes, símbolos ou imagens que caracterizem promoção pessoal de autoridades, servidores ou serviços públicos, a teor do disposto no § 1º do art. 37 da Constituição da República.</w:t>
      </w:r>
      <w:r w:rsidDel="00000000" w:rsidR="00000000" w:rsidRPr="00000000">
        <w:rPr>
          <w:rtl w:val="0"/>
        </w:rPr>
      </w:r>
    </w:p>
    <w:p w:rsidR="00000000" w:rsidDel="00000000" w:rsidP="00000000" w:rsidRDefault="00000000" w:rsidRPr="00000000" w14:paraId="0000005F">
      <w:pPr>
        <w:keepNext w:val="0"/>
        <w:keepLines w:val="0"/>
        <w:pageBreakBefore w:val="0"/>
        <w:widowControl w:val="0"/>
        <w:shd w:fill="auto" w:val="clear"/>
        <w:spacing w:after="0" w:before="0" w:line="240" w:lineRule="auto"/>
        <w:ind w:left="0" w:right="0" w:firstLine="0"/>
        <w:jc w:val="left"/>
        <w:rPr>
          <w:rFonts w:ascii="Arial" w:cs="Arial" w:eastAsia="Arial" w:hAnsi="Arial"/>
          <w:sz w:val="26"/>
          <w:szCs w:val="26"/>
        </w:rPr>
      </w:pPr>
      <w:r w:rsidDel="00000000" w:rsidR="00000000" w:rsidRPr="00000000">
        <w:rPr>
          <w:rtl w:val="0"/>
        </w:rPr>
      </w:r>
    </w:p>
    <w:p w:rsidR="00000000" w:rsidDel="00000000" w:rsidP="00000000" w:rsidRDefault="00000000" w:rsidRPr="00000000" w14:paraId="00000060">
      <w:pPr>
        <w:keepNext w:val="0"/>
        <w:keepLines w:val="0"/>
        <w:pageBreakBefore w:val="0"/>
        <w:widowControl w:val="0"/>
        <w:shd w:fill="auto" w:val="clear"/>
        <w:spacing w:after="0" w:before="0" w:line="240" w:lineRule="auto"/>
        <w:ind w:left="0" w:right="0" w:firstLine="0"/>
        <w:jc w:val="left"/>
        <w:rPr>
          <w:rFonts w:ascii="Arial" w:cs="Arial" w:eastAsia="Arial" w:hAnsi="Arial"/>
          <w:sz w:val="26"/>
          <w:szCs w:val="26"/>
        </w:rPr>
      </w:pPr>
      <w:r w:rsidDel="00000000" w:rsidR="00000000" w:rsidRPr="00000000">
        <w:rPr>
          <w:rtl w:val="0"/>
        </w:rPr>
      </w:r>
    </w:p>
    <w:p w:rsidR="00000000" w:rsidDel="00000000" w:rsidP="00000000" w:rsidRDefault="00000000" w:rsidRPr="00000000" w14:paraId="00000061">
      <w:pPr>
        <w:spacing w:after="0" w:before="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CLÁUSULA DÉCIMA PRIMEIRA </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DO ACOMPANHAMENTO E DOS CASOS</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OMISSOS</w:t>
      </w:r>
    </w:p>
    <w:p w:rsidR="00000000" w:rsidDel="00000000" w:rsidP="00000000" w:rsidRDefault="00000000" w:rsidRPr="00000000" w14:paraId="00000062">
      <w:pPr>
        <w:spacing w:after="0" w:before="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3">
      <w:pPr>
        <w:spacing w:after="0" w:before="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 acompanhamento das ações de execução deste termo será exercido por representantes especialmente designados pelos partícipes, sendo os casos omissos resolvidos de comum acordo.</w:t>
      </w:r>
    </w:p>
    <w:p w:rsidR="00000000" w:rsidDel="00000000" w:rsidP="00000000" w:rsidRDefault="00000000" w:rsidRPr="00000000" w14:paraId="00000064">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spacing w:after="0" w:before="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CLÁUSULA DÉCIMA SEGUNDA – DA SOLUÇÃO DE CONFLITOS</w:t>
      </w:r>
    </w:p>
    <w:p w:rsidR="00000000" w:rsidDel="00000000" w:rsidP="00000000" w:rsidRDefault="00000000" w:rsidRPr="00000000" w14:paraId="00000067">
      <w:pPr>
        <w:spacing w:after="0" w:before="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8">
      <w:pPr>
        <w:spacing w:after="0" w:before="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12.1.</w:t>
      </w:r>
      <w:r w:rsidDel="00000000" w:rsidR="00000000" w:rsidRPr="00000000">
        <w:rPr>
          <w:rFonts w:ascii="Arial" w:cs="Arial" w:eastAsia="Arial" w:hAnsi="Arial"/>
          <w:color w:val="000000"/>
          <w:sz w:val="24"/>
          <w:szCs w:val="24"/>
          <w:rtl w:val="0"/>
        </w:rPr>
        <w:t xml:space="preserve"> Na eventualidade de ocorrerem controvérsias entre os partícipes com respeito à interpretação e/ou cumprimento do presente termo, os partícipes concordam em tentar solucionar o conflito administrativamente, antes de propor qualquer ação judicial.</w:t>
      </w:r>
    </w:p>
    <w:p w:rsidR="00000000" w:rsidDel="00000000" w:rsidP="00000000" w:rsidRDefault="00000000" w:rsidRPr="00000000" w14:paraId="00000069">
      <w:pPr>
        <w:spacing w:after="0" w:before="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PARÁGRAFO ÚNICO.</w:t>
      </w:r>
      <w:r w:rsidDel="00000000" w:rsidR="00000000" w:rsidRPr="00000000">
        <w:rPr>
          <w:rFonts w:ascii="Arial" w:cs="Arial" w:eastAsia="Arial" w:hAnsi="Arial"/>
          <w:color w:val="000000"/>
          <w:sz w:val="24"/>
          <w:szCs w:val="24"/>
          <w:rtl w:val="0"/>
        </w:rPr>
        <w:t xml:space="preserve"> Será obrigatória a prévia tentativa de solução administrativa com a participação da Câmara de Conciliação e Arbitragem Federal – CCAF, órgão da Consultoria-Geral da União.</w:t>
      </w:r>
    </w:p>
    <w:p w:rsidR="00000000" w:rsidDel="00000000" w:rsidP="00000000" w:rsidRDefault="00000000" w:rsidRPr="00000000" w14:paraId="0000006A">
      <w:pPr>
        <w:spacing w:after="0" w:before="0" w:line="240" w:lineRule="auto"/>
        <w:jc w:val="both"/>
        <w:rPr>
          <w:rFonts w:ascii="Arial" w:cs="Arial" w:eastAsia="Arial" w:hAnsi="Arial"/>
          <w:color w:val="1155cc"/>
          <w:sz w:val="24"/>
          <w:szCs w:val="24"/>
        </w:rPr>
      </w:pPr>
      <w:r w:rsidDel="00000000" w:rsidR="00000000" w:rsidRPr="00000000">
        <w:rPr>
          <w:rtl w:val="0"/>
        </w:rPr>
      </w:r>
    </w:p>
    <w:p w:rsidR="00000000" w:rsidDel="00000000" w:rsidP="00000000" w:rsidRDefault="00000000" w:rsidRPr="00000000" w14:paraId="0000006B">
      <w:pPr>
        <w:spacing w:after="0" w:before="0" w:line="240" w:lineRule="auto"/>
        <w:jc w:val="both"/>
        <w:rPr>
          <w:rFonts w:ascii="Arial" w:cs="Arial" w:eastAsia="Arial" w:hAnsi="Arial"/>
          <w:color w:val="1155cc"/>
          <w:sz w:val="24"/>
          <w:szCs w:val="24"/>
        </w:rPr>
      </w:pPr>
      <w:r w:rsidDel="00000000" w:rsidR="00000000" w:rsidRPr="00000000">
        <w:rPr>
          <w:rtl w:val="0"/>
        </w:rPr>
      </w:r>
    </w:p>
    <w:p w:rsidR="00000000" w:rsidDel="00000000" w:rsidP="00000000" w:rsidRDefault="00000000" w:rsidRPr="00000000" w14:paraId="0000006C">
      <w:pPr>
        <w:spacing w:after="0" w:before="0" w:line="240" w:lineRule="auto"/>
        <w:ind w:right="4"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CLÁUSULA DÉCIMA TERCEIRA – DO SIGILO</w:t>
      </w:r>
      <w:r w:rsidDel="00000000" w:rsidR="00000000" w:rsidRPr="00000000">
        <w:rPr>
          <w:rtl w:val="0"/>
        </w:rPr>
      </w:r>
    </w:p>
    <w:p w:rsidR="00000000" w:rsidDel="00000000" w:rsidP="00000000" w:rsidRDefault="00000000" w:rsidRPr="00000000" w14:paraId="0000006D">
      <w:pPr>
        <w:spacing w:after="0" w:before="0" w:line="240" w:lineRule="auto"/>
        <w:ind w:right="1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spacing w:after="0" w:before="0" w:line="240" w:lineRule="auto"/>
        <w:ind w:right="1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Caso haja troca de informações confidenciais em virtude do presente Acordo, estas serão trocadas de acordo com Termo de Confidencialidade que poderá ser firmado pelos partícipes quando se fizer necessário.</w:t>
      </w:r>
    </w:p>
    <w:p w:rsidR="00000000" w:rsidDel="00000000" w:rsidP="00000000" w:rsidRDefault="00000000" w:rsidRPr="00000000" w14:paraId="0000006F">
      <w:pPr>
        <w:spacing w:after="227" w:before="0" w:line="240" w:lineRule="auto"/>
        <w:ind w:right="14" w:firstLine="0"/>
        <w:jc w:val="both"/>
        <w:rPr>
          <w:rFonts w:ascii="Arial" w:cs="Arial" w:eastAsia="Arial" w:hAnsi="Arial"/>
          <w:sz w:val="24"/>
          <w:szCs w:val="24"/>
        </w:rPr>
      </w:pPr>
      <w:bookmarkStart w:colFirst="0" w:colLast="0" w:name="_heading=h.30j0zll" w:id="39"/>
      <w:bookmarkEnd w:id="39"/>
      <w:r w:rsidDel="00000000" w:rsidR="00000000" w:rsidRPr="00000000">
        <w:rPr>
          <w:rFonts w:ascii="Arial" w:cs="Arial" w:eastAsia="Arial" w:hAnsi="Arial"/>
          <w:b w:val="1"/>
          <w:sz w:val="24"/>
          <w:szCs w:val="24"/>
          <w:rtl w:val="0"/>
        </w:rPr>
        <w:t xml:space="preserve">13.1.</w:t>
      </w:r>
      <w:r w:rsidDel="00000000" w:rsidR="00000000" w:rsidRPr="00000000">
        <w:rPr>
          <w:rFonts w:ascii="Arial" w:cs="Arial" w:eastAsia="Arial" w:hAnsi="Arial"/>
          <w:sz w:val="24"/>
          <w:szCs w:val="24"/>
          <w:rtl w:val="0"/>
        </w:rPr>
        <w:t xml:space="preserve"> O Núcleo de Empreendedorismo e Inovação do Instituto IPÊ da </w:t>
      </w:r>
      <w:r w:rsidDel="00000000" w:rsidR="00000000" w:rsidRPr="00000000">
        <w:rPr>
          <w:rFonts w:ascii="Arial" w:cs="Arial" w:eastAsia="Arial" w:hAnsi="Arial"/>
          <w:b w:val="1"/>
          <w:sz w:val="24"/>
          <w:szCs w:val="24"/>
          <w:rtl w:val="0"/>
        </w:rPr>
        <w:t xml:space="preserve">UFRPE</w:t>
      </w:r>
      <w:r w:rsidDel="00000000" w:rsidR="00000000" w:rsidRPr="00000000">
        <w:rPr>
          <w:rFonts w:ascii="Arial" w:cs="Arial" w:eastAsia="Arial" w:hAnsi="Arial"/>
          <w:sz w:val="24"/>
          <w:szCs w:val="24"/>
          <w:rtl w:val="0"/>
        </w:rPr>
        <w:t xml:space="preserve"> deverá ser consultado em todos os casos que envolvam sigilo de informações.</w:t>
      </w:r>
    </w:p>
    <w:p w:rsidR="00000000" w:rsidDel="00000000" w:rsidP="00000000" w:rsidRDefault="00000000" w:rsidRPr="00000000" w14:paraId="00000070">
      <w:pPr>
        <w:spacing w:after="0" w:before="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13.2.</w:t>
      </w:r>
      <w:r w:rsidDel="00000000" w:rsidR="00000000" w:rsidRPr="00000000">
        <w:rPr>
          <w:rFonts w:ascii="Arial" w:cs="Arial" w:eastAsia="Arial" w:hAnsi="Arial"/>
          <w:color w:val="000000"/>
          <w:sz w:val="24"/>
          <w:szCs w:val="24"/>
          <w:rtl w:val="0"/>
        </w:rPr>
        <w:t xml:space="preserve"> Os partícipes obrigam-se a manter sob o mais estrito sigilo os dados e informações sigilosas, assim consideradas as protegidas por sigilo legal e cuja restrição de acesso esteja prevista nos termos da Lei nº 12.527/2011 e da Lei nº 13.709/2018 - Lei Geral de Proteção de Dados Pessoais/LGPD, eventualmente compartilhados na vigência deste convênio, vedada a sua comunicação a terceiros, seja direta ou indiretamente, sob pena de responsabilização por violação de sigilo legal, conforme normas aplicáveis.</w:t>
      </w:r>
    </w:p>
    <w:p w:rsidR="00000000" w:rsidDel="00000000" w:rsidP="00000000" w:rsidRDefault="00000000" w:rsidRPr="00000000" w14:paraId="00000071">
      <w:pPr>
        <w:spacing w:after="0" w:before="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13.</w:t>
      </w:r>
      <w:r w:rsidDel="00000000" w:rsidR="00000000" w:rsidRPr="00000000">
        <w:rPr>
          <w:rFonts w:ascii="Arial" w:cs="Arial" w:eastAsia="Arial" w:hAnsi="Arial"/>
          <w:b w:val="1"/>
          <w:sz w:val="24"/>
          <w:szCs w:val="24"/>
          <w:rtl w:val="0"/>
        </w:rPr>
        <w:t xml:space="preserve">2</w:t>
      </w:r>
      <w:r w:rsidDel="00000000" w:rsidR="00000000" w:rsidRPr="00000000">
        <w:rPr>
          <w:rFonts w:ascii="Arial" w:cs="Arial" w:eastAsia="Arial" w:hAnsi="Arial"/>
          <w:b w:val="1"/>
          <w:color w:val="000000"/>
          <w:sz w:val="24"/>
          <w:szCs w:val="24"/>
          <w:rtl w:val="0"/>
        </w:rPr>
        <w:t xml:space="preserve">.1</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color w:val="000000"/>
          <w:sz w:val="24"/>
          <w:szCs w:val="24"/>
          <w:rtl w:val="0"/>
        </w:rPr>
        <w:t xml:space="preserve"> É facultado o compartilhamento com outros órgãos de controle, quanto às informações e dados gerados por meio dos processos preditivos apontados, respeitando-se o disposto na Lei nº 13.709/2018 (LGPD).</w:t>
      </w:r>
    </w:p>
    <w:p w:rsidR="00000000" w:rsidDel="00000000" w:rsidP="00000000" w:rsidRDefault="00000000" w:rsidRPr="00000000" w14:paraId="00000072">
      <w:pPr>
        <w:widowControl w:val="0"/>
        <w:shd w:fill="auto" w:val="clear"/>
        <w:spacing w:after="0" w:before="0" w:line="240" w:lineRule="auto"/>
        <w:ind w:left="0" w:right="212" w:firstLine="0"/>
        <w:jc w:val="both"/>
        <w:rPr>
          <w:rFonts w:ascii="Arial" w:cs="Arial" w:eastAsia="Arial" w:hAnsi="Arial"/>
          <w:color w:val="000000"/>
          <w:sz w:val="24"/>
          <w:szCs w:val="24"/>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13.2.</w:t>
      </w:r>
      <w:r w:rsidDel="00000000" w:rsidR="00000000" w:rsidRPr="00000000">
        <w:rPr>
          <w:rFonts w:ascii="Arial" w:cs="Arial" w:eastAsia="Arial" w:hAnsi="Arial"/>
          <w:b w:val="1"/>
          <w:sz w:val="24"/>
          <w:szCs w:val="24"/>
          <w:rtl w:val="0"/>
        </w:rPr>
        <w:t xml:space="preserve">2</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w:t>
      </w:r>
      <w:r w:rsidDel="00000000" w:rsidR="00000000" w:rsidRPr="00000000">
        <w:rPr>
          <w:rFonts w:ascii="Arial" w:cs="Arial" w:eastAsia="Arial" w:hAnsi="Arial"/>
          <w:i w:val="0"/>
          <w:smallCaps w:val="0"/>
          <w:strike w:val="0"/>
          <w:color w:val="000000"/>
          <w:sz w:val="24"/>
          <w:szCs w:val="24"/>
          <w:u w:val="none"/>
          <w:vertAlign w:val="baseline"/>
          <w:rtl w:val="0"/>
        </w:rPr>
        <w:t xml:space="preserve"> O compartilhamento a que trata o item anterior deverá ser estabelecido por outros convênios ou acordos específicos, em que sejam previstas as questões de caráter confidencial, exigindo-se igualmente dos participantes os aspectos de confidencialidade.</w:t>
      </w:r>
      <w:r w:rsidDel="00000000" w:rsidR="00000000" w:rsidRPr="00000000">
        <w:rPr>
          <w:rtl w:val="0"/>
        </w:rPr>
      </w:r>
    </w:p>
    <w:p w:rsidR="00000000" w:rsidDel="00000000" w:rsidP="00000000" w:rsidRDefault="00000000" w:rsidRPr="00000000" w14:paraId="00000073">
      <w:pPr>
        <w:keepNext w:val="0"/>
        <w:keepLines w:val="0"/>
        <w:pageBreakBefore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5">
      <w:pPr>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CLÁUSULA DÉCIMA QUARTA – DA PUBLICIDADE</w:t>
      </w:r>
    </w:p>
    <w:p w:rsidR="00000000" w:rsidDel="00000000" w:rsidP="00000000" w:rsidRDefault="00000000" w:rsidRPr="00000000" w14:paraId="00000076">
      <w:pPr>
        <w:ind w:left="0" w:firstLine="0"/>
        <w:rPr>
          <w:rFonts w:ascii="Arial" w:cs="Arial" w:eastAsia="Arial" w:hAnsi="Arial"/>
          <w:b w:val="1"/>
          <w:sz w:val="24"/>
          <w:szCs w:val="24"/>
        </w:rPr>
      </w:pPr>
      <w:r w:rsidDel="00000000" w:rsidR="00000000" w:rsidRPr="00000000">
        <w:rPr>
          <w:rtl w:val="0"/>
        </w:rPr>
      </w:r>
    </w:p>
    <w:bookmarkStart w:colFirst="0" w:colLast="0" w:name="bookmark=id.206ipza" w:id="40"/>
    <w:bookmarkEnd w:id="40"/>
    <w:p w:rsidR="00000000" w:rsidDel="00000000" w:rsidP="00000000" w:rsidRDefault="00000000" w:rsidRPr="00000000" w14:paraId="00000077">
      <w:pPr>
        <w:ind w:left="0" w:firstLine="0"/>
        <w:rPr>
          <w:rFonts w:ascii="Arial" w:cs="Arial" w:eastAsia="Arial" w:hAnsi="Arial"/>
          <w:sz w:val="24"/>
          <w:szCs w:val="24"/>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O extrato do presente Acordo de Cooperação Técnica deverá ser publicado no Diário Oficial da União, sob às expensas </w:t>
      </w:r>
      <w:r w:rsidDel="00000000" w:rsidR="00000000" w:rsidRPr="00000000">
        <w:rPr>
          <w:rFonts w:ascii="Arial" w:cs="Arial" w:eastAsia="Arial" w:hAnsi="Arial"/>
          <w:sz w:val="24"/>
          <w:szCs w:val="24"/>
          <w:rtl w:val="0"/>
        </w:rPr>
        <w:t xml:space="preserve">da UFRPE</w:t>
      </w:r>
      <w:r w:rsidDel="00000000" w:rsidR="00000000" w:rsidRPr="00000000">
        <w:rPr>
          <w:rFonts w:ascii="Arial" w:cs="Arial" w:eastAsia="Arial" w:hAnsi="Arial"/>
          <w:i w:val="0"/>
          <w:smallCaps w:val="0"/>
          <w:strike w:val="0"/>
          <w:sz w:val="24"/>
          <w:szCs w:val="24"/>
          <w:u w:val="none"/>
          <w:shd w:fill="auto" w:val="clear"/>
          <w:vertAlign w:val="baseline"/>
          <w:rtl w:val="0"/>
        </w:rPr>
        <w:t xml:space="preserve">.</w:t>
      </w:r>
      <w:bookmarkStart w:colFirst="0" w:colLast="0" w:name="bookmark=id.4k668n3" w:id="41"/>
      <w:bookmarkEnd w:id="41"/>
      <w:r w:rsidDel="00000000" w:rsidR="00000000" w:rsidRPr="00000000">
        <w:rPr>
          <w:rtl w:val="0"/>
        </w:rPr>
      </w:r>
    </w:p>
    <w:p w:rsidR="00000000" w:rsidDel="00000000" w:rsidP="00000000" w:rsidRDefault="00000000" w:rsidRPr="00000000" w14:paraId="00000078">
      <w:pPr>
        <w:keepNext w:val="0"/>
        <w:keepLines w:val="0"/>
        <w:pageBreakBefore w:val="0"/>
        <w:widowControl w:val="0"/>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0"/>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spacing w:before="0" w:lineRule="auto"/>
        <w:ind w:lef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CLÁUSULA DÉCIMA QUINTA – DISPOSIÇÕES GERAI</w:t>
      </w:r>
      <w:bookmarkStart w:colFirst="0" w:colLast="0" w:name="bookmark=id.2zbgiuw" w:id="42"/>
      <w:bookmarkEnd w:id="42"/>
      <w:r w:rsidDel="00000000" w:rsidR="00000000" w:rsidRPr="00000000">
        <w:rPr>
          <w:rFonts w:ascii="Arial" w:cs="Arial" w:eastAsia="Arial" w:hAnsi="Arial"/>
          <w:b w:val="1"/>
          <w:sz w:val="24"/>
          <w:szCs w:val="24"/>
          <w:rtl w:val="0"/>
        </w:rPr>
        <w:t xml:space="preserve">S</w:t>
      </w:r>
    </w:p>
    <w:p w:rsidR="00000000" w:rsidDel="00000000" w:rsidP="00000000" w:rsidRDefault="00000000" w:rsidRPr="00000000" w14:paraId="0000007B">
      <w:pPr>
        <w:spacing w:before="0" w:lineRule="auto"/>
        <w:ind w:lef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C">
      <w:pPr>
        <w:spacing w:before="0" w:lineRule="auto"/>
        <w:ind w:left="0" w:firstLine="0"/>
        <w:jc w:val="both"/>
        <w:rPr>
          <w:rFonts w:ascii="Arial" w:cs="Arial" w:eastAsia="Arial" w:hAnsi="Arial"/>
          <w:i w:val="0"/>
          <w:smallCaps w:val="0"/>
          <w:strike w:val="0"/>
          <w:sz w:val="24"/>
          <w:szCs w:val="24"/>
          <w:u w:val="none"/>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Este Acordo de Cooperação Técnica não obsta que as partes celebrem com outras entidades acordos semelhantes ou idênticos, ou deles participem, desde que observadas às restrições eventualmente existentes com relação ao uso de bens e informações e a divulgação delas, bem como as limitações impostas por direitos autorais e de propriedade.</w:t>
      </w:r>
      <w:bookmarkStart w:colFirst="0" w:colLast="0" w:name="bookmark=id.1egqt2p" w:id="43"/>
      <w:bookmarkEnd w:id="43"/>
      <w:r w:rsidDel="00000000" w:rsidR="00000000" w:rsidRPr="00000000">
        <w:rPr>
          <w:rtl w:val="0"/>
        </w:rPr>
      </w:r>
    </w:p>
    <w:p w:rsidR="00000000" w:rsidDel="00000000" w:rsidP="00000000" w:rsidRDefault="00000000" w:rsidRPr="00000000" w14:paraId="0000007D">
      <w:pPr>
        <w:keepNext w:val="0"/>
        <w:keepLines w:val="0"/>
        <w:pageBreakBefore w:val="0"/>
        <w:widowControl w:val="0"/>
        <w:shd w:fill="auto" w:val="clear"/>
        <w:spacing w:after="0" w:before="0" w:line="240" w:lineRule="auto"/>
        <w:ind w:left="0" w:right="0" w:firstLine="0"/>
        <w:jc w:val="left"/>
        <w:rPr>
          <w:rFonts w:ascii="Arial" w:cs="Arial" w:eastAsia="Arial" w:hAnsi="Arial"/>
          <w:i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7E">
      <w:pPr>
        <w:spacing w:before="209" w:lineRule="auto"/>
        <w:ind w:lef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CLÁUSULA DÉCIMA SEXTA – DO FORO</w:t>
      </w:r>
    </w:p>
    <w:p w:rsidR="00000000" w:rsidDel="00000000" w:rsidP="00000000" w:rsidRDefault="00000000" w:rsidRPr="00000000" w14:paraId="0000007F">
      <w:pPr>
        <w:spacing w:before="209" w:lineRule="auto"/>
        <w:ind w:left="0" w:firstLine="0"/>
        <w:jc w:val="both"/>
        <w:rPr>
          <w:rFonts w:ascii="Arial" w:cs="Arial" w:eastAsia="Arial" w:hAnsi="Arial"/>
          <w:sz w:val="24"/>
          <w:szCs w:val="24"/>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Para dirimir quaisquer dúvidas ou questões oriundas da execução deste Acordo de Cooperação Técnica, que não possam ser resolvidos pela mediação administrativa, as partes elegem o foro da JUSTIÇA FEDERAL – Seção Judiciária de Pernambuco.</w:t>
      </w:r>
      <w:r w:rsidDel="00000000" w:rsidR="00000000" w:rsidRPr="00000000">
        <w:rPr>
          <w:rtl w:val="0"/>
        </w:rPr>
      </w:r>
    </w:p>
    <w:p w:rsidR="00000000" w:rsidDel="00000000" w:rsidP="00000000" w:rsidRDefault="00000000" w:rsidRPr="00000000" w14:paraId="00000080">
      <w:pPr>
        <w:keepNext w:val="0"/>
        <w:keepLines w:val="0"/>
        <w:pageBreakBefore w:val="0"/>
        <w:widowControl w:val="0"/>
        <w:shd w:fill="auto" w:val="clear"/>
        <w:spacing w:after="0" w:before="0" w:line="240" w:lineRule="auto"/>
        <w:ind w:left="0" w:right="0" w:firstLine="0"/>
        <w:jc w:val="left"/>
        <w:rPr>
          <w:rFonts w:ascii="Arial" w:cs="Arial" w:eastAsia="Arial" w:hAnsi="Arial"/>
          <w:i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shd w:fill="auto" w:val="clear"/>
        <w:spacing w:after="0" w:before="0" w:line="240" w:lineRule="auto"/>
        <w:ind w:left="0" w:right="99" w:firstLine="0"/>
        <w:jc w:val="both"/>
        <w:rPr>
          <w:rFonts w:ascii="Arial" w:cs="Arial" w:eastAsia="Arial" w:hAnsi="Arial"/>
          <w:i w:val="0"/>
          <w:smallCaps w:val="0"/>
          <w:strike w:val="0"/>
          <w:sz w:val="24"/>
          <w:szCs w:val="24"/>
          <w:u w:val="none"/>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E por estarem assim justas e acordadas, firmam o presente instrumento em 02 (duas) vias de igual teor e forma, na presença das testemunhas abaixo nomeadas e indicadas, para que surta seus jurídicos e legais efeitos, em juízo e fora dele.</w:t>
      </w:r>
      <w:r w:rsidDel="00000000" w:rsidR="00000000" w:rsidRPr="00000000">
        <w:rPr>
          <w:rtl w:val="0"/>
        </w:rPr>
      </w:r>
    </w:p>
    <w:p w:rsidR="00000000" w:rsidDel="00000000" w:rsidP="00000000" w:rsidRDefault="00000000" w:rsidRPr="00000000" w14:paraId="00000082">
      <w:pPr>
        <w:keepNext w:val="0"/>
        <w:keepLines w:val="0"/>
        <w:pageBreakBefore w:val="0"/>
        <w:widowControl w:val="0"/>
        <w:shd w:fill="auto" w:val="clear"/>
        <w:tabs>
          <w:tab w:val="left" w:leader="none" w:pos="1731"/>
          <w:tab w:val="left" w:leader="none" w:pos="3328"/>
        </w:tabs>
        <w:spacing w:after="0" w:before="150" w:line="240" w:lineRule="auto"/>
        <w:ind w:left="0" w:right="74" w:firstLine="0"/>
        <w:jc w:val="center"/>
        <w:rPr>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3">
      <w:pPr>
        <w:widowControl w:val="0"/>
        <w:shd w:fill="auto" w:val="clear"/>
        <w:tabs>
          <w:tab w:val="left" w:leader="none" w:pos="1731"/>
          <w:tab w:val="left" w:leader="none" w:pos="3328"/>
        </w:tabs>
        <w:spacing w:after="0" w:before="150" w:line="240" w:lineRule="auto"/>
        <w:ind w:left="0" w:right="74" w:firstLine="0"/>
        <w:jc w:val="center"/>
        <w:rPr>
          <w:rFonts w:ascii="Arial" w:cs="Arial" w:eastAsia="Arial" w:hAnsi="Arial"/>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Recife/PE,</w:t>
        <w:tab/>
        <w:t xml:space="preserve">de</w:t>
        <w:tab/>
        <w:t xml:space="preserve">de 202</w:t>
      </w:r>
      <w:r w:rsidDel="00000000" w:rsidR="00000000" w:rsidRPr="00000000">
        <w:rPr>
          <w:rFonts w:ascii="Arial" w:cs="Arial" w:eastAsia="Arial" w:hAnsi="Arial"/>
          <w:sz w:val="24"/>
          <w:szCs w:val="24"/>
          <w:rtl w:val="0"/>
        </w:rPr>
        <w:t xml:space="preserve">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4">
      <w:pPr>
        <w:keepNext w:val="0"/>
        <w:keepLines w:val="0"/>
        <w:pageBreakBefore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shd w:fill="auto" w:val="clear"/>
        <w:spacing w:after="0" w:before="2" w:line="240" w:lineRule="auto"/>
        <w:ind w:left="0" w:right="0" w:firstLine="0"/>
        <w:jc w:val="left"/>
        <w:rPr>
          <w:rFonts w:ascii="Arial" w:cs="Arial" w:eastAsia="Arial" w:hAnsi="Arial"/>
          <w:b w:val="0"/>
          <w:i w:val="0"/>
          <w:smallCaps w:val="0"/>
          <w:strike w:val="0"/>
          <w:color w:val="000000"/>
          <w:sz w:val="35"/>
          <w:szCs w:val="35"/>
          <w:u w:val="none"/>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shd w:fill="auto" w:val="clear"/>
        <w:spacing w:after="0" w:before="0" w:line="240" w:lineRule="auto"/>
        <w:ind w:left="2495" w:right="2570" w:firstLine="0"/>
        <w:jc w:val="center"/>
        <w:rPr>
          <w:rFonts w:ascii="Arial MT" w:cs="Arial MT" w:eastAsia="Arial MT" w:hAnsi="Arial MT"/>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w:t>
      </w:r>
      <w:r w:rsidDel="00000000" w:rsidR="00000000" w:rsidRPr="00000000">
        <w:rPr>
          <w:rFonts w:ascii="Arial" w:cs="Arial" w:eastAsia="Arial" w:hAnsi="Arial"/>
          <w:sz w:val="24"/>
          <w:szCs w:val="24"/>
          <w:rtl w:val="0"/>
        </w:rPr>
        <w:t xml:space="preserve">ia José de Sena</w:t>
      </w:r>
      <w:r w:rsidDel="00000000" w:rsidR="00000000" w:rsidRPr="00000000">
        <w:rPr>
          <w:rtl w:val="0"/>
        </w:rPr>
      </w:r>
    </w:p>
    <w:p w:rsidR="00000000" w:rsidDel="00000000" w:rsidP="00000000" w:rsidRDefault="00000000" w:rsidRPr="00000000" w14:paraId="00000088">
      <w:pPr>
        <w:spacing w:after="0" w:before="151" w:line="240" w:lineRule="auto"/>
        <w:ind w:left="0" w:right="69" w:firstLine="0"/>
        <w:jc w:val="center"/>
        <w:rPr>
          <w:rFonts w:ascii="Arial" w:cs="Arial" w:eastAsia="Arial" w:hAnsi="Arial"/>
          <w:b w:val="1"/>
          <w:i w:val="1"/>
          <w:sz w:val="23"/>
          <w:szCs w:val="23"/>
        </w:rPr>
      </w:pPr>
      <w:r w:rsidDel="00000000" w:rsidR="00000000" w:rsidRPr="00000000">
        <w:rPr>
          <w:rFonts w:ascii="Arial" w:cs="Arial" w:eastAsia="Arial" w:hAnsi="Arial"/>
          <w:b w:val="1"/>
          <w:i w:val="1"/>
          <w:sz w:val="23"/>
          <w:szCs w:val="23"/>
          <w:rtl w:val="0"/>
        </w:rPr>
        <w:t xml:space="preserve">Reitora da UFRPE</w:t>
      </w:r>
    </w:p>
    <w:p w:rsidR="00000000" w:rsidDel="00000000" w:rsidP="00000000" w:rsidRDefault="00000000" w:rsidRPr="00000000" w14:paraId="00000089">
      <w:pPr>
        <w:keepNext w:val="0"/>
        <w:keepLines w:val="0"/>
        <w:pageBreakBefore w:val="0"/>
        <w:widowControl w:val="0"/>
        <w:shd w:fill="auto" w:val="clear"/>
        <w:spacing w:after="0" w:before="0" w:line="240" w:lineRule="auto"/>
        <w:ind w:left="0" w:right="0" w:firstLine="0"/>
        <w:jc w:val="left"/>
        <w:rPr>
          <w:rFonts w:ascii="Arial" w:cs="Arial" w:eastAsia="Arial" w:hAnsi="Arial"/>
          <w:b w:val="1"/>
          <w:i w:val="1"/>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shd w:fill="auto" w:val="clear"/>
        <w:spacing w:after="0" w:before="0" w:line="240" w:lineRule="auto"/>
        <w:ind w:left="0" w:right="0" w:firstLine="0"/>
        <w:jc w:val="left"/>
        <w:rPr>
          <w:rFonts w:ascii="Arial" w:cs="Arial" w:eastAsia="Arial" w:hAnsi="Arial"/>
          <w:b w:val="1"/>
          <w:i w:val="1"/>
          <w:smallCaps w:val="0"/>
          <w:strike w:val="0"/>
          <w:color w:val="000000"/>
          <w:sz w:val="26"/>
          <w:szCs w:val="26"/>
          <w:u w:val="none"/>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shd w:fill="auto" w:val="clear"/>
        <w:spacing w:after="0" w:before="2" w:line="240" w:lineRule="auto"/>
        <w:ind w:left="0" w:right="0" w:firstLine="0"/>
        <w:jc w:val="left"/>
        <w:rPr>
          <w:rFonts w:ascii="Arial" w:cs="Arial" w:eastAsia="Arial" w:hAnsi="Arial"/>
          <w:b w:val="1"/>
          <w:i w:val="1"/>
          <w:smallCaps w:val="0"/>
          <w:strike w:val="0"/>
          <w:color w:val="000000"/>
          <w:sz w:val="35"/>
          <w:szCs w:val="35"/>
          <w:u w:val="none"/>
          <w:vertAlign w:val="baseline"/>
        </w:rPr>
      </w:pPr>
      <w:r w:rsidDel="00000000" w:rsidR="00000000" w:rsidRPr="00000000">
        <w:rPr>
          <w:rtl w:val="0"/>
        </w:rPr>
      </w:r>
    </w:p>
    <w:p w:rsidR="00000000" w:rsidDel="00000000" w:rsidP="00000000" w:rsidRDefault="00000000" w:rsidRPr="00000000" w14:paraId="0000008C">
      <w:pPr>
        <w:widowControl w:val="0"/>
        <w:shd w:fill="auto" w:val="clear"/>
        <w:spacing w:after="114" w:before="114" w:line="240" w:lineRule="auto"/>
        <w:ind w:left="2497" w:right="2570" w:firstLine="0"/>
        <w:jc w:val="center"/>
        <w:rPr>
          <w:b w:val="0"/>
          <w:i w:val="0"/>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xxxxxxxxxxxxxx</w:t>
      </w:r>
      <w:r w:rsidDel="00000000" w:rsidR="00000000" w:rsidRPr="00000000">
        <w:rPr>
          <w:rtl w:val="0"/>
        </w:rPr>
      </w:r>
    </w:p>
    <w:p w:rsidR="00000000" w:rsidDel="00000000" w:rsidP="00000000" w:rsidRDefault="00000000" w:rsidRPr="00000000" w14:paraId="0000008D">
      <w:pPr>
        <w:widowControl w:val="0"/>
        <w:shd w:fill="auto" w:val="clear"/>
        <w:spacing w:after="0" w:before="0" w:line="240" w:lineRule="auto"/>
        <w:ind w:left="2497" w:right="2570" w:firstLine="0"/>
        <w:jc w:val="center"/>
        <w:rPr>
          <w:rFonts w:ascii="Arial MT" w:cs="Arial MT" w:eastAsia="Arial MT" w:hAnsi="Arial MT"/>
          <w:b w:val="0"/>
          <w:i w:val="0"/>
          <w:smallCaps w:val="0"/>
          <w:strike w:val="0"/>
          <w:color w:val="000000"/>
          <w:sz w:val="24"/>
          <w:szCs w:val="24"/>
          <w:u w:val="none"/>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Representante legal da  </w:t>
      </w:r>
      <w:r w:rsidDel="00000000" w:rsidR="00000000" w:rsidRPr="00000000">
        <w:rPr>
          <w:b w:val="0"/>
          <w:i w:val="0"/>
          <w:smallCaps w:val="0"/>
          <w:strike w:val="0"/>
          <w:color w:val="000000"/>
          <w:sz w:val="24"/>
          <w:szCs w:val="24"/>
          <w:u w:val="none"/>
          <w:shd w:fill="auto" w:val="clear"/>
          <w:vertAlign w:val="baseline"/>
          <w:rtl w:val="0"/>
        </w:rPr>
        <w:t xml:space="preserve">xxxxxxxxxxxx</w:t>
      </w:r>
      <w:r w:rsidDel="00000000" w:rsidR="00000000" w:rsidRPr="00000000">
        <w:rPr>
          <w:rtl w:val="0"/>
        </w:rPr>
      </w:r>
    </w:p>
    <w:p w:rsidR="00000000" w:rsidDel="00000000" w:rsidP="00000000" w:rsidRDefault="00000000" w:rsidRPr="00000000" w14:paraId="0000008E">
      <w:pPr>
        <w:keepNext w:val="0"/>
        <w:keepLines w:val="0"/>
        <w:pageBreakBefore w:val="0"/>
        <w:widowControl w:val="0"/>
        <w:shd w:fill="auto" w:val="clear"/>
        <w:spacing w:after="0" w:before="0" w:line="240" w:lineRule="auto"/>
        <w:ind w:left="0" w:right="0" w:firstLine="0"/>
        <w:jc w:val="left"/>
        <w:rPr>
          <w:rFonts w:ascii="Arial" w:cs="Arial" w:eastAsia="Arial" w:hAnsi="Arial"/>
          <w:b w:val="1"/>
          <w:i w:val="1"/>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shd w:fill="auto" w:val="clear"/>
        <w:spacing w:after="0" w:before="168" w:line="240" w:lineRule="auto"/>
        <w:ind w:left="115" w:right="0" w:firstLine="0"/>
        <w:jc w:val="left"/>
        <w:rPr>
          <w:rFonts w:ascii="Arial MT" w:cs="Arial MT" w:eastAsia="Arial MT" w:hAnsi="Arial MT"/>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TESTEMUNHAS:</w:t>
      </w:r>
      <w:r w:rsidDel="00000000" w:rsidR="00000000" w:rsidRPr="00000000">
        <w:rPr>
          <w:rtl w:val="0"/>
        </w:rPr>
      </w:r>
    </w:p>
    <w:p w:rsidR="00000000" w:rsidDel="00000000" w:rsidP="00000000" w:rsidRDefault="00000000" w:rsidRPr="00000000" w14:paraId="00000090">
      <w:pPr>
        <w:keepNext w:val="0"/>
        <w:keepLines w:val="0"/>
        <w:pageBreakBefore w:val="0"/>
        <w:widowControl w:val="0"/>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shd w:fill="auto" w:val="clear"/>
        <w:spacing w:after="0" w:before="10" w:line="240" w:lineRule="auto"/>
        <w:ind w:left="0" w:right="0" w:firstLine="0"/>
        <w:jc w:val="left"/>
        <w:rPr>
          <w:rFonts w:ascii="Arial" w:cs="Arial" w:eastAsia="Arial" w:hAnsi="Arial"/>
          <w:b w:val="0"/>
          <w:i w:val="0"/>
          <w:smallCaps w:val="0"/>
          <w:strike w:val="0"/>
          <w:color w:val="000000"/>
          <w:sz w:val="13"/>
          <w:szCs w:val="13"/>
          <w:u w:val="none"/>
          <w:vertAlign w:val="baseline"/>
        </w:rPr>
      </w:pPr>
      <w:r w:rsidDel="00000000" w:rsidR="00000000" w:rsidRPr="00000000">
        <w:rPr>
          <w:rtl w:val="0"/>
        </w:rPr>
      </w:r>
      <w:r w:rsidDel="00000000" w:rsidR="00000000" w:rsidRPr="00000000">
        <mc:AlternateContent>
          <mc:Choice Requires="wps">
            <w:drawing>
              <wp:anchor allowOverlap="1" behindDoc="0" distB="12700" distT="12700" distL="127000" distR="127000" hidden="0" layoutInCell="1" locked="0" relativeHeight="0" simplePos="0">
                <wp:simplePos x="0" y="0"/>
                <wp:positionH relativeFrom="column">
                  <wp:posOffset>3416300</wp:posOffset>
                </wp:positionH>
                <wp:positionV relativeFrom="paragraph">
                  <wp:posOffset>114300</wp:posOffset>
                </wp:positionV>
                <wp:extent cx="3810" cy="15875"/>
                <wp:effectExtent b="0" l="0" r="0" t="0"/>
                <wp:wrapTopAndBottom distB="12700" distT="12700"/>
                <wp:docPr id="8" name=""/>
                <a:graphic>
                  <a:graphicData uri="http://schemas.microsoft.com/office/word/2010/wordprocessingShape">
                    <wps:wsp>
                      <wps:cNvSpPr/>
                      <wps:cNvPr id="3" name="Shape 3"/>
                      <wps:spPr>
                        <a:xfrm>
                          <a:off x="5344380" y="3772440"/>
                          <a:ext cx="3240" cy="15120"/>
                        </a:xfrm>
                        <a:custGeom>
                          <a:rect b="b" l="l" r="r" t="t"/>
                          <a:pathLst>
                            <a:path extrusionOk="0" h="1270" w="1827529">
                              <a:moveTo>
                                <a:pt x="0" y="0"/>
                              </a:moveTo>
                              <a:lnTo>
                                <a:pt x="1827529" y="0"/>
                              </a:lnTo>
                            </a:path>
                          </a:pathLst>
                        </a:custGeom>
                        <a:solidFill>
                          <a:srgbClr val="FFFFFF"/>
                        </a:solidFill>
                        <a:ln cap="flat" cmpd="sng" w="13300">
                          <a:solidFill>
                            <a:srgbClr val="000000"/>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2700" distT="12700" distL="127000" distR="127000" hidden="0" layoutInCell="1" locked="0" relativeHeight="0" simplePos="0">
                <wp:simplePos x="0" y="0"/>
                <wp:positionH relativeFrom="column">
                  <wp:posOffset>3416300</wp:posOffset>
                </wp:positionH>
                <wp:positionV relativeFrom="paragraph">
                  <wp:posOffset>114300</wp:posOffset>
                </wp:positionV>
                <wp:extent cx="3810" cy="15875"/>
                <wp:effectExtent b="0" l="0" r="0" t="0"/>
                <wp:wrapTopAndBottom distB="12700" distT="12700"/>
                <wp:docPr id="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810" cy="15875"/>
                        </a:xfrm>
                        <a:prstGeom prst="rect"/>
                        <a:ln/>
                      </pic:spPr>
                    </pic:pic>
                  </a:graphicData>
                </a:graphic>
              </wp:anchor>
            </w:drawing>
          </mc:Fallback>
        </mc:AlternateContent>
      </w:r>
      <w:r w:rsidDel="00000000" w:rsidR="00000000" w:rsidRPr="00000000">
        <mc:AlternateContent>
          <mc:Choice Requires="wps">
            <w:drawing>
              <wp:anchor allowOverlap="1" behindDoc="0" distB="12700" distT="12700" distL="127000" distR="127000" hidden="0" layoutInCell="1" locked="0" relativeHeight="0" simplePos="0">
                <wp:simplePos x="0" y="0"/>
                <wp:positionH relativeFrom="column">
                  <wp:posOffset>152400</wp:posOffset>
                </wp:positionH>
                <wp:positionV relativeFrom="paragraph">
                  <wp:posOffset>114300</wp:posOffset>
                </wp:positionV>
                <wp:extent cx="3810" cy="15875"/>
                <wp:effectExtent b="0" l="0" r="0" t="0"/>
                <wp:wrapTopAndBottom distB="12700" distT="12700"/>
                <wp:docPr id="9" name=""/>
                <a:graphic>
                  <a:graphicData uri="http://schemas.microsoft.com/office/word/2010/wordprocessingShape">
                    <wps:wsp>
                      <wps:cNvSpPr/>
                      <wps:cNvPr id="4" name="Shape 4"/>
                      <wps:spPr>
                        <a:xfrm>
                          <a:off x="5344380" y="3772440"/>
                          <a:ext cx="3240" cy="15120"/>
                        </a:xfrm>
                        <a:custGeom>
                          <a:rect b="b" l="l" r="r" t="t"/>
                          <a:pathLst>
                            <a:path extrusionOk="0" h="1270" w="1522730">
                              <a:moveTo>
                                <a:pt x="0" y="0"/>
                              </a:moveTo>
                              <a:lnTo>
                                <a:pt x="1522730" y="0"/>
                              </a:lnTo>
                            </a:path>
                          </a:pathLst>
                        </a:custGeom>
                        <a:solidFill>
                          <a:srgbClr val="FFFFFF"/>
                        </a:solidFill>
                        <a:ln cap="flat" cmpd="sng" w="13300">
                          <a:solidFill>
                            <a:srgbClr val="000000"/>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2700" distT="12700" distL="127000" distR="127000" hidden="0" layoutInCell="1" locked="0" relativeHeight="0" simplePos="0">
                <wp:simplePos x="0" y="0"/>
                <wp:positionH relativeFrom="column">
                  <wp:posOffset>152400</wp:posOffset>
                </wp:positionH>
                <wp:positionV relativeFrom="paragraph">
                  <wp:posOffset>114300</wp:posOffset>
                </wp:positionV>
                <wp:extent cx="3810" cy="15875"/>
                <wp:effectExtent b="0" l="0" r="0" t="0"/>
                <wp:wrapTopAndBottom distB="12700" distT="12700"/>
                <wp:docPr id="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810" cy="15875"/>
                        </a:xfrm>
                        <a:prstGeom prst="rect"/>
                        <a:ln/>
                      </pic:spPr>
                    </pic:pic>
                  </a:graphicData>
                </a:graphic>
              </wp:anchor>
            </w:drawing>
          </mc:Fallback>
        </mc:AlternateContent>
      </w:r>
    </w:p>
    <w:p w:rsidR="00000000" w:rsidDel="00000000" w:rsidP="00000000" w:rsidRDefault="00000000" w:rsidRPr="00000000" w14:paraId="00000092">
      <w:pPr>
        <w:keepNext w:val="0"/>
        <w:keepLines w:val="0"/>
        <w:pageBreakBefore w:val="0"/>
        <w:widowControl w:val="0"/>
        <w:shd w:fill="auto" w:val="clear"/>
        <w:tabs>
          <w:tab w:val="left" w:leader="none" w:pos="5428"/>
        </w:tabs>
        <w:spacing w:after="0" w:before="73" w:line="240" w:lineRule="auto"/>
        <w:ind w:left="115" w:right="0" w:firstLine="0"/>
        <w:jc w:val="left"/>
        <w:rPr>
          <w:rFonts w:ascii="Arial MT" w:cs="Arial MT" w:eastAsia="Arial MT" w:hAnsi="Arial MT"/>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NOME:</w:t>
        <w:tab/>
        <w:t xml:space="preserve">NOME:</w:t>
      </w:r>
      <w:r w:rsidDel="00000000" w:rsidR="00000000" w:rsidRPr="00000000">
        <w:rPr>
          <w:rtl w:val="0"/>
        </w:rPr>
      </w:r>
    </w:p>
    <w:p w:rsidR="00000000" w:rsidDel="00000000" w:rsidP="00000000" w:rsidRDefault="00000000" w:rsidRPr="00000000" w14:paraId="00000093">
      <w:pPr>
        <w:keepNext w:val="0"/>
        <w:keepLines w:val="0"/>
        <w:pageBreakBefore w:val="0"/>
        <w:widowControl w:val="0"/>
        <w:shd w:fill="auto" w:val="clear"/>
        <w:tabs>
          <w:tab w:val="left" w:leader="none" w:pos="5533"/>
        </w:tabs>
        <w:spacing w:after="0" w:before="0" w:line="240" w:lineRule="auto"/>
        <w:ind w:left="115" w:right="0" w:firstLine="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RG:</w:t>
        <w:tab/>
        <w:t xml:space="preserve">RG:</w:t>
      </w:r>
      <w:r w:rsidDel="00000000" w:rsidR="00000000" w:rsidRPr="00000000">
        <w:rPr>
          <w:rtl w:val="0"/>
        </w:rPr>
      </w:r>
    </w:p>
    <w:sectPr>
      <w:headerReference r:id="rId8" w:type="default"/>
      <w:footerReference r:id="rId9" w:type="default"/>
      <w:pgSz w:h="16838" w:w="11906" w:orient="portrait"/>
      <w:pgMar w:bottom="1900" w:top="1940" w:left="1020" w:right="660" w:header="566" w:footer="171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widowControl w:val="0"/>
      <w:shd w:fill="auto" w:val="clear"/>
      <w:spacing w:after="0" w:before="0" w:line="14.399999999999999" w:lineRule="auto"/>
      <w:ind w:left="0" w:right="0" w:firstLine="0"/>
      <w:jc w:val="left"/>
      <w:rPr>
        <w:rFonts w:ascii="Arial MT" w:cs="Arial MT" w:eastAsia="Arial MT" w:hAnsi="Arial MT"/>
        <w:b w:val="0"/>
        <w:i w:val="0"/>
        <w:smallCaps w:val="0"/>
        <w:strike w:val="0"/>
        <w:color w:val="000000"/>
        <w:sz w:val="20"/>
        <w:szCs w:val="20"/>
        <w:u w:val="none"/>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139700</wp:posOffset>
              </wp:positionH>
              <wp:positionV relativeFrom="paragraph">
                <wp:posOffset>9626600</wp:posOffset>
              </wp:positionV>
              <wp:extent cx="2068830" cy="520700"/>
              <wp:effectExtent b="0" l="0" r="0" t="0"/>
              <wp:wrapNone/>
              <wp:docPr id="10" name=""/>
              <a:graphic>
                <a:graphicData uri="http://schemas.microsoft.com/office/word/2010/wordprocessingShape">
                  <wps:wsp>
                    <wps:cNvSpPr/>
                    <wps:cNvPr id="5" name="Shape 5"/>
                    <wps:spPr>
                      <a:xfrm>
                        <a:off x="4316580" y="3524760"/>
                        <a:ext cx="2058840" cy="510480"/>
                      </a:xfrm>
                      <a:custGeom>
                        <a:rect b="b" l="l" r="r" t="t"/>
                        <a:pathLst>
                          <a:path extrusionOk="0" h="489585" w="2037715">
                            <a:moveTo>
                              <a:pt x="0" y="0"/>
                            </a:moveTo>
                            <a:lnTo>
                              <a:pt x="0" y="489585"/>
                            </a:lnTo>
                            <a:lnTo>
                              <a:pt x="2037715" y="489585"/>
                            </a:lnTo>
                            <a:lnTo>
                              <a:pt x="2037715" y="0"/>
                            </a:lnTo>
                            <a:close/>
                          </a:path>
                        </a:pathLst>
                      </a:custGeom>
                      <a:solidFill>
                        <a:srgbClr val="FFFFFF"/>
                      </a:solidFill>
                      <a:ln>
                        <a:noFill/>
                      </a:ln>
                    </wps:spPr>
                    <wps:txbx>
                      <w:txbxContent>
                        <w:p w:rsidR="00000000" w:rsidDel="00000000" w:rsidP="00000000" w:rsidRDefault="00000000" w:rsidRPr="00000000">
                          <w:pPr>
                            <w:spacing w:after="0" w:before="12.000000476837158" w:line="240"/>
                            <w:ind w:left="20" w:right="0" w:firstLine="60"/>
                            <w:jc w:val="left"/>
                            <w:textDirection w:val="btLr"/>
                          </w:pPr>
                          <w:r w:rsidDel="00000000" w:rsidR="00000000" w:rsidRPr="00000000">
                            <w:rPr>
                              <w:rFonts w:ascii="Arial MT" w:cs="Arial MT" w:eastAsia="Arial MT" w:hAnsi="Arial MT"/>
                              <w:b w:val="0"/>
                              <w:i w:val="0"/>
                              <w:smallCaps w:val="0"/>
                              <w:strike w:val="0"/>
                              <w:color w:val="001f5f"/>
                              <w:sz w:val="16"/>
                              <w:vertAlign w:val="baseline"/>
                            </w:rPr>
                            <w:t xml:space="preserve">UFRPE – INSTITUTO IPÊ</w:t>
                          </w:r>
                        </w:p>
                        <w:p w:rsidR="00000000" w:rsidDel="00000000" w:rsidP="00000000" w:rsidRDefault="00000000" w:rsidRPr="00000000">
                          <w:pPr>
                            <w:spacing w:after="0" w:before="0" w:line="240"/>
                            <w:ind w:left="20" w:right="0" w:firstLine="60"/>
                            <w:jc w:val="left"/>
                            <w:textDirection w:val="btLr"/>
                          </w:pPr>
                          <w:r w:rsidDel="00000000" w:rsidR="00000000" w:rsidRPr="00000000">
                            <w:rPr>
                              <w:rFonts w:ascii="Arial MT" w:cs="Arial MT" w:eastAsia="Arial MT" w:hAnsi="Arial MT"/>
                              <w:b w:val="0"/>
                              <w:i w:val="0"/>
                              <w:smallCaps w:val="0"/>
                              <w:strike w:val="0"/>
                              <w:color w:val="000000"/>
                              <w:sz w:val="22"/>
                              <w:vertAlign w:val="baseline"/>
                            </w:rPr>
                          </w:r>
                          <w:r w:rsidDel="00000000" w:rsidR="00000000" w:rsidRPr="00000000">
                            <w:rPr>
                              <w:rFonts w:ascii="Arial MT" w:cs="Arial MT" w:eastAsia="Arial MT" w:hAnsi="Arial MT"/>
                              <w:b w:val="0"/>
                              <w:i w:val="0"/>
                              <w:smallCaps w:val="0"/>
                              <w:strike w:val="0"/>
                              <w:color w:val="001f5f"/>
                              <w:sz w:val="16"/>
                              <w:vertAlign w:val="baseline"/>
                            </w:rPr>
                            <w:t xml:space="preserve">NÚCLEO DE RELAÇÕES INSTITUCIONAIS</w:t>
                          </w:r>
                        </w:p>
                        <w:p w:rsidR="00000000" w:rsidDel="00000000" w:rsidP="00000000" w:rsidRDefault="00000000" w:rsidRPr="00000000">
                          <w:pPr>
                            <w:spacing w:after="0" w:before="0" w:line="240"/>
                            <w:ind w:left="20" w:right="1558.0000305175781" w:firstLine="60"/>
                            <w:jc w:val="left"/>
                            <w:textDirection w:val="btLr"/>
                          </w:pPr>
                          <w:r w:rsidDel="00000000" w:rsidR="00000000" w:rsidRPr="00000000">
                            <w:rPr>
                              <w:rFonts w:ascii="Arial MT" w:cs="Arial MT" w:eastAsia="Arial MT" w:hAnsi="Arial MT"/>
                              <w:b w:val="0"/>
                              <w:i w:val="0"/>
                              <w:smallCaps w:val="0"/>
                              <w:strike w:val="0"/>
                              <w:color w:val="000000"/>
                              <w:sz w:val="22"/>
                              <w:vertAlign w:val="baseline"/>
                            </w:rPr>
                          </w:r>
                          <w:r w:rsidDel="00000000" w:rsidR="00000000" w:rsidRPr="00000000">
                            <w:rPr>
                              <w:rFonts w:ascii="Arial MT" w:cs="Arial MT" w:eastAsia="Arial MT" w:hAnsi="Arial MT"/>
                              <w:b w:val="0"/>
                              <w:i w:val="0"/>
                              <w:smallCaps w:val="0"/>
                              <w:strike w:val="0"/>
                              <w:color w:val="001f5f"/>
                              <w:sz w:val="16"/>
                              <w:vertAlign w:val="baseline"/>
                            </w:rPr>
                            <w:t xml:space="preserve">chamado.ipe@ufrpe.br (81) 3320.6074</w:t>
                          </w:r>
                        </w:p>
                      </w:txbxContent>
                    </wps:txbx>
                    <wps:bodyPr anchorCtr="0" anchor="t" bIns="38150" lIns="88900" spcFirstLastPara="1" rIns="88900" wrap="square" tIns="38150">
                      <a:noAutofit/>
                    </wps:bodyPr>
                  </wps:wsp>
                </a:graphicData>
              </a:graphic>
            </wp:anchor>
          </w:drawing>
        </mc:Choice>
        <mc:Fallback>
          <w:drawing>
            <wp:anchor allowOverlap="1" behindDoc="1" distB="0" distT="0" distL="0" distR="0" hidden="0" layoutInCell="1" locked="0" relativeHeight="0" simplePos="0">
              <wp:simplePos x="0" y="0"/>
              <wp:positionH relativeFrom="column">
                <wp:posOffset>139700</wp:posOffset>
              </wp:positionH>
              <wp:positionV relativeFrom="paragraph">
                <wp:posOffset>9626600</wp:posOffset>
              </wp:positionV>
              <wp:extent cx="2068830" cy="520700"/>
              <wp:effectExtent b="0" l="0" r="0" t="0"/>
              <wp:wrapNone/>
              <wp:docPr id="10"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068830" cy="520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6096000</wp:posOffset>
              </wp:positionH>
              <wp:positionV relativeFrom="paragraph">
                <wp:posOffset>9423400</wp:posOffset>
              </wp:positionV>
              <wp:extent cx="438150" cy="184785"/>
              <wp:effectExtent b="0" l="0" r="0" t="0"/>
              <wp:wrapNone/>
              <wp:docPr id="7" name=""/>
              <a:graphic>
                <a:graphicData uri="http://schemas.microsoft.com/office/word/2010/wordprocessingShape">
                  <wps:wsp>
                    <wps:cNvSpPr/>
                    <wps:cNvPr id="2" name="Shape 2"/>
                    <wps:spPr>
                      <a:xfrm>
                        <a:off x="5131980" y="3692700"/>
                        <a:ext cx="428040" cy="174600"/>
                      </a:xfrm>
                      <a:custGeom>
                        <a:rect b="b" l="l" r="r" t="t"/>
                        <a:pathLst>
                          <a:path extrusionOk="0" h="153670" w="407035">
                            <a:moveTo>
                              <a:pt x="0" y="0"/>
                            </a:moveTo>
                            <a:lnTo>
                              <a:pt x="0" y="153670"/>
                            </a:lnTo>
                            <a:lnTo>
                              <a:pt x="407035" y="153670"/>
                            </a:lnTo>
                            <a:lnTo>
                              <a:pt x="407035" y="0"/>
                            </a:lnTo>
                            <a:close/>
                          </a:path>
                        </a:pathLst>
                      </a:custGeom>
                      <a:solidFill>
                        <a:srgbClr val="FFFFFF"/>
                      </a:solidFill>
                      <a:ln>
                        <a:noFill/>
                      </a:ln>
                    </wps:spPr>
                    <wps:txbx>
                      <w:txbxContent>
                        <w:p w:rsidR="00000000" w:rsidDel="00000000" w:rsidP="00000000" w:rsidRDefault="00000000" w:rsidRPr="00000000">
                          <w:pPr>
                            <w:spacing w:after="0" w:before="12.000000476837158" w:line="240"/>
                            <w:ind w:left="60" w:right="0" w:firstLine="180"/>
                            <w:jc w:val="left"/>
                            <w:textDirection w:val="btLr"/>
                          </w:pPr>
                          <w:r w:rsidDel="00000000" w:rsidR="00000000" w:rsidRPr="00000000">
                            <w:rPr>
                              <w:rFonts w:ascii="Arial MT" w:cs="Arial MT" w:eastAsia="Arial MT" w:hAnsi="Arial MT"/>
                              <w:b w:val="0"/>
                              <w:i w:val="0"/>
                              <w:smallCaps w:val="0"/>
                              <w:strike w:val="0"/>
                              <w:color w:val="000000"/>
                              <w:sz w:val="18"/>
                              <w:vertAlign w:val="baseline"/>
                            </w:rPr>
                            <w:t xml:space="preserve"> PAGE </w:t>
                          </w:r>
                          <w:r w:rsidDel="00000000" w:rsidR="00000000" w:rsidRPr="00000000">
                            <w:rPr>
                              <w:rFonts w:ascii="Arial MT" w:cs="Arial MT" w:eastAsia="Arial MT" w:hAnsi="Arial MT"/>
                              <w:b w:val="0"/>
                              <w:i w:val="0"/>
                              <w:smallCaps w:val="0"/>
                              <w:strike w:val="0"/>
                              <w:color w:val="000000"/>
                              <w:sz w:val="22"/>
                              <w:vertAlign w:val="baseline"/>
                            </w:rPr>
                            <w:t xml:space="preserve">1</w:t>
                          </w:r>
                          <w:r w:rsidDel="00000000" w:rsidR="00000000" w:rsidRPr="00000000">
                            <w:rPr>
                              <w:rFonts w:ascii="Arial MT" w:cs="Arial MT" w:eastAsia="Arial MT" w:hAnsi="Arial MT"/>
                              <w:b w:val="0"/>
                              <w:i w:val="0"/>
                              <w:smallCaps w:val="0"/>
                              <w:strike w:val="0"/>
                              <w:color w:val="000000"/>
                              <w:sz w:val="18"/>
                              <w:vertAlign w:val="baseline"/>
                            </w:rPr>
                            <w:t xml:space="preserve"> de 6</w:t>
                          </w:r>
                        </w:p>
                      </w:txbxContent>
                    </wps:txbx>
                    <wps:bodyPr anchorCtr="0" anchor="t" bIns="38150" lIns="88900" spcFirstLastPara="1" rIns="88900" wrap="square" tIns="38150">
                      <a:noAutofit/>
                    </wps:bodyPr>
                  </wps:wsp>
                </a:graphicData>
              </a:graphic>
            </wp:anchor>
          </w:drawing>
        </mc:Choice>
        <mc:Fallback>
          <w:drawing>
            <wp:anchor allowOverlap="1" behindDoc="1" distB="0" distT="0" distL="0" distR="0" hidden="0" layoutInCell="1" locked="0" relativeHeight="0" simplePos="0">
              <wp:simplePos x="0" y="0"/>
              <wp:positionH relativeFrom="column">
                <wp:posOffset>6096000</wp:posOffset>
              </wp:positionH>
              <wp:positionV relativeFrom="paragraph">
                <wp:posOffset>9423400</wp:posOffset>
              </wp:positionV>
              <wp:extent cx="438150" cy="184785"/>
              <wp:effectExtent b="0" l="0" r="0" t="0"/>
              <wp:wrapNone/>
              <wp:docPr id="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38150" cy="18478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widowControl w:val="0"/>
      <w:shd w:fill="auto" w:val="clear"/>
      <w:spacing w:after="0" w:before="0" w:line="14.399999999999999" w:lineRule="auto"/>
      <w:ind w:left="0" w:right="0" w:firstLine="0"/>
      <w:jc w:val="left"/>
      <w:rPr>
        <w:rFonts w:ascii="Arial MT" w:cs="Arial MT" w:eastAsia="Arial MT" w:hAnsi="Arial MT"/>
        <w:b w:val="0"/>
        <w:i w:val="0"/>
        <w:smallCaps w:val="0"/>
        <w:strike w:val="0"/>
        <w:color w:val="000000"/>
        <w:sz w:val="20"/>
        <w:szCs w:val="20"/>
        <w:u w:val="none"/>
        <w:vertAlign w:val="baseline"/>
      </w:rPr>
    </w:pPr>
    <w:r w:rsidDel="00000000" w:rsidR="00000000" w:rsidRPr="00000000">
      <w:rPr>
        <w:b w:val="0"/>
        <w:i w:val="0"/>
        <w:smallCaps w:val="0"/>
        <w:strike w:val="0"/>
        <w:color w:val="000000"/>
        <w:sz w:val="20"/>
        <w:szCs w:val="20"/>
        <w:u w:val="none"/>
        <w:vertAlign w:val="baseline"/>
      </w:rPr>
      <w:drawing>
        <wp:anchor allowOverlap="1" behindDoc="1" distB="0" distT="0" distL="0" distR="0" hidden="0" layoutInCell="1" locked="0" relativeHeight="0" simplePos="0">
          <wp:simplePos x="0" y="0"/>
          <wp:positionH relativeFrom="page">
            <wp:posOffset>931545</wp:posOffset>
          </wp:positionH>
          <wp:positionV relativeFrom="page">
            <wp:posOffset>359410</wp:posOffset>
          </wp:positionV>
          <wp:extent cx="1824990" cy="876300"/>
          <wp:effectExtent b="0" l="0" r="0" t="0"/>
          <wp:wrapNone/>
          <wp:docPr id="1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24990" cy="8763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16" w:hanging="362"/>
      </w:pPr>
      <w:rPr>
        <w:rFonts w:ascii="Arial" w:cs="Arial" w:eastAsia="Arial" w:hAnsi="Arial"/>
        <w:b w:val="0"/>
        <w:sz w:val="24"/>
        <w:szCs w:val="24"/>
      </w:rPr>
    </w:lvl>
    <w:lvl w:ilvl="1">
      <w:start w:val="0"/>
      <w:numFmt w:val="bullet"/>
      <w:lvlText w:val="●"/>
      <w:lvlJc w:val="left"/>
      <w:pPr>
        <w:ind w:left="1130" w:hanging="362"/>
      </w:pPr>
      <w:rPr/>
    </w:lvl>
    <w:lvl w:ilvl="2">
      <w:start w:val="0"/>
      <w:numFmt w:val="bullet"/>
      <w:lvlText w:val="●"/>
      <w:lvlJc w:val="left"/>
      <w:pPr>
        <w:ind w:left="2141" w:hanging="362.0000000000002"/>
      </w:pPr>
      <w:rPr/>
    </w:lvl>
    <w:lvl w:ilvl="3">
      <w:start w:val="0"/>
      <w:numFmt w:val="bullet"/>
      <w:lvlText w:val="●"/>
      <w:lvlJc w:val="left"/>
      <w:pPr>
        <w:ind w:left="3151" w:hanging="361"/>
      </w:pPr>
      <w:rPr/>
    </w:lvl>
    <w:lvl w:ilvl="4">
      <w:start w:val="0"/>
      <w:numFmt w:val="bullet"/>
      <w:lvlText w:val="●"/>
      <w:lvlJc w:val="left"/>
      <w:pPr>
        <w:ind w:left="4162" w:hanging="362"/>
      </w:pPr>
      <w:rPr/>
    </w:lvl>
    <w:lvl w:ilvl="5">
      <w:start w:val="0"/>
      <w:numFmt w:val="bullet"/>
      <w:lvlText w:val="●"/>
      <w:lvlJc w:val="left"/>
      <w:pPr>
        <w:ind w:left="5173" w:hanging="362"/>
      </w:pPr>
      <w:rPr/>
    </w:lvl>
    <w:lvl w:ilvl="6">
      <w:start w:val="0"/>
      <w:numFmt w:val="bullet"/>
      <w:lvlText w:val="●"/>
      <w:lvlJc w:val="left"/>
      <w:pPr>
        <w:ind w:left="6183" w:hanging="362.0000000000009"/>
      </w:pPr>
      <w:rPr/>
    </w:lvl>
    <w:lvl w:ilvl="7">
      <w:start w:val="0"/>
      <w:numFmt w:val="bullet"/>
      <w:lvlText w:val="●"/>
      <w:lvlJc w:val="left"/>
      <w:pPr>
        <w:ind w:left="7194" w:hanging="362.0000000000009"/>
      </w:pPr>
      <w:rPr/>
    </w:lvl>
    <w:lvl w:ilvl="8">
      <w:start w:val="0"/>
      <w:numFmt w:val="bullet"/>
      <w:lvlText w:val="●"/>
      <w:lvlJc w:val="left"/>
      <w:pPr>
        <w:ind w:left="8204" w:hanging="362.0000000000009"/>
      </w:pPr>
      <w:rPr/>
    </w:lvl>
  </w:abstractNum>
  <w:abstractNum w:abstractNumId="2">
    <w:lvl w:ilvl="0">
      <w:start w:val="1"/>
      <w:numFmt w:val="lowerLetter"/>
      <w:lvlText w:val="%1)"/>
      <w:lvlJc w:val="left"/>
      <w:pPr>
        <w:ind w:left="116" w:hanging="568"/>
      </w:pPr>
      <w:rPr>
        <w:rFonts w:ascii="Arial MT" w:cs="Arial MT" w:eastAsia="Arial MT" w:hAnsi="Arial MT"/>
        <w:b w:val="0"/>
        <w:color w:val="000009"/>
        <w:sz w:val="24"/>
        <w:szCs w:val="24"/>
      </w:rPr>
    </w:lvl>
    <w:lvl w:ilvl="1">
      <w:start w:val="0"/>
      <w:numFmt w:val="bullet"/>
      <w:lvlText w:val="●"/>
      <w:lvlJc w:val="left"/>
      <w:pPr>
        <w:ind w:left="1130" w:hanging="568"/>
      </w:pPr>
      <w:rPr/>
    </w:lvl>
    <w:lvl w:ilvl="2">
      <w:start w:val="0"/>
      <w:numFmt w:val="bullet"/>
      <w:lvlText w:val="●"/>
      <w:lvlJc w:val="left"/>
      <w:pPr>
        <w:ind w:left="2141" w:hanging="568"/>
      </w:pPr>
      <w:rPr/>
    </w:lvl>
    <w:lvl w:ilvl="3">
      <w:start w:val="0"/>
      <w:numFmt w:val="bullet"/>
      <w:lvlText w:val="●"/>
      <w:lvlJc w:val="left"/>
      <w:pPr>
        <w:ind w:left="3151" w:hanging="568"/>
      </w:pPr>
      <w:rPr/>
    </w:lvl>
    <w:lvl w:ilvl="4">
      <w:start w:val="0"/>
      <w:numFmt w:val="bullet"/>
      <w:lvlText w:val="●"/>
      <w:lvlJc w:val="left"/>
      <w:pPr>
        <w:ind w:left="4162" w:hanging="568"/>
      </w:pPr>
      <w:rPr/>
    </w:lvl>
    <w:lvl w:ilvl="5">
      <w:start w:val="0"/>
      <w:numFmt w:val="bullet"/>
      <w:lvlText w:val="●"/>
      <w:lvlJc w:val="left"/>
      <w:pPr>
        <w:ind w:left="5173" w:hanging="568.0000000000009"/>
      </w:pPr>
      <w:rPr/>
    </w:lvl>
    <w:lvl w:ilvl="6">
      <w:start w:val="0"/>
      <w:numFmt w:val="bullet"/>
      <w:lvlText w:val="●"/>
      <w:lvlJc w:val="left"/>
      <w:pPr>
        <w:ind w:left="6183" w:hanging="568"/>
      </w:pPr>
      <w:rPr/>
    </w:lvl>
    <w:lvl w:ilvl="7">
      <w:start w:val="0"/>
      <w:numFmt w:val="bullet"/>
      <w:lvlText w:val="●"/>
      <w:lvlJc w:val="left"/>
      <w:pPr>
        <w:ind w:left="7194" w:hanging="568"/>
      </w:pPr>
      <w:rPr/>
    </w:lvl>
    <w:lvl w:ilvl="8">
      <w:start w:val="0"/>
      <w:numFmt w:val="bullet"/>
      <w:lvlText w:val="●"/>
      <w:lvlJc w:val="left"/>
      <w:pPr>
        <w:ind w:left="8204" w:hanging="568"/>
      </w:pPr>
      <w:rPr/>
    </w:lvl>
  </w:abstractNum>
  <w:abstractNum w:abstractNumId="3">
    <w:lvl w:ilvl="0">
      <w:start w:val="1"/>
      <w:numFmt w:val="lowerLetter"/>
      <w:lvlText w:val="%1)"/>
      <w:lvlJc w:val="left"/>
      <w:pPr>
        <w:ind w:left="116" w:hanging="362"/>
      </w:pPr>
      <w:rPr>
        <w:rFonts w:ascii="Arial MT" w:cs="Arial MT" w:eastAsia="Arial MT" w:hAnsi="Arial MT"/>
        <w:b w:val="0"/>
        <w:sz w:val="24"/>
        <w:szCs w:val="24"/>
      </w:rPr>
    </w:lvl>
    <w:lvl w:ilvl="1">
      <w:start w:val="0"/>
      <w:numFmt w:val="bullet"/>
      <w:lvlText w:val="●"/>
      <w:lvlJc w:val="left"/>
      <w:pPr>
        <w:ind w:left="1130" w:hanging="362"/>
      </w:pPr>
      <w:rPr/>
    </w:lvl>
    <w:lvl w:ilvl="2">
      <w:start w:val="0"/>
      <w:numFmt w:val="bullet"/>
      <w:lvlText w:val="●"/>
      <w:lvlJc w:val="left"/>
      <w:pPr>
        <w:ind w:left="2141" w:hanging="362.0000000000002"/>
      </w:pPr>
      <w:rPr/>
    </w:lvl>
    <w:lvl w:ilvl="3">
      <w:start w:val="0"/>
      <w:numFmt w:val="bullet"/>
      <w:lvlText w:val="●"/>
      <w:lvlJc w:val="left"/>
      <w:pPr>
        <w:ind w:left="3151" w:hanging="361"/>
      </w:pPr>
      <w:rPr/>
    </w:lvl>
    <w:lvl w:ilvl="4">
      <w:start w:val="0"/>
      <w:numFmt w:val="bullet"/>
      <w:lvlText w:val="●"/>
      <w:lvlJc w:val="left"/>
      <w:pPr>
        <w:ind w:left="4162" w:hanging="362"/>
      </w:pPr>
      <w:rPr/>
    </w:lvl>
    <w:lvl w:ilvl="5">
      <w:start w:val="0"/>
      <w:numFmt w:val="bullet"/>
      <w:lvlText w:val="●"/>
      <w:lvlJc w:val="left"/>
      <w:pPr>
        <w:ind w:left="5173" w:hanging="362"/>
      </w:pPr>
      <w:rPr/>
    </w:lvl>
    <w:lvl w:ilvl="6">
      <w:start w:val="0"/>
      <w:numFmt w:val="bullet"/>
      <w:lvlText w:val="●"/>
      <w:lvlJc w:val="left"/>
      <w:pPr>
        <w:ind w:left="6183" w:hanging="362.0000000000009"/>
      </w:pPr>
      <w:rPr/>
    </w:lvl>
    <w:lvl w:ilvl="7">
      <w:start w:val="0"/>
      <w:numFmt w:val="bullet"/>
      <w:lvlText w:val="●"/>
      <w:lvlJc w:val="left"/>
      <w:pPr>
        <w:ind w:left="7194" w:hanging="362.0000000000009"/>
      </w:pPr>
      <w:rPr/>
    </w:lvl>
    <w:lvl w:ilvl="8">
      <w:start w:val="0"/>
      <w:numFmt w:val="bullet"/>
      <w:lvlText w:val="●"/>
      <w:lvlJc w:val="left"/>
      <w:pPr>
        <w:ind w:left="8204" w:hanging="362.0000000000009"/>
      </w:pPr>
      <w:rPr/>
    </w:lvl>
  </w:abstractNum>
  <w:abstractNum w:abstractNumId="4">
    <w:lvl w:ilvl="0">
      <w:start w:val="1"/>
      <w:numFmt w:val="lowerLetter"/>
      <w:lvlText w:val="%1)"/>
      <w:lvlJc w:val="left"/>
      <w:pPr>
        <w:ind w:left="116" w:hanging="362"/>
      </w:pPr>
      <w:rPr>
        <w:rFonts w:ascii="Arial MT" w:cs="Arial MT" w:eastAsia="Arial MT" w:hAnsi="Arial MT"/>
        <w:b w:val="0"/>
        <w:sz w:val="24"/>
        <w:szCs w:val="24"/>
      </w:rPr>
    </w:lvl>
    <w:lvl w:ilvl="1">
      <w:start w:val="0"/>
      <w:numFmt w:val="bullet"/>
      <w:lvlText w:val="●"/>
      <w:lvlJc w:val="left"/>
      <w:pPr>
        <w:ind w:left="1130" w:hanging="362"/>
      </w:pPr>
      <w:rPr/>
    </w:lvl>
    <w:lvl w:ilvl="2">
      <w:start w:val="0"/>
      <w:numFmt w:val="bullet"/>
      <w:lvlText w:val="●"/>
      <w:lvlJc w:val="left"/>
      <w:pPr>
        <w:ind w:left="2141" w:hanging="362.0000000000002"/>
      </w:pPr>
      <w:rPr/>
    </w:lvl>
    <w:lvl w:ilvl="3">
      <w:start w:val="0"/>
      <w:numFmt w:val="bullet"/>
      <w:lvlText w:val="●"/>
      <w:lvlJc w:val="left"/>
      <w:pPr>
        <w:ind w:left="3151" w:hanging="361"/>
      </w:pPr>
      <w:rPr/>
    </w:lvl>
    <w:lvl w:ilvl="4">
      <w:start w:val="0"/>
      <w:numFmt w:val="bullet"/>
      <w:lvlText w:val="●"/>
      <w:lvlJc w:val="left"/>
      <w:pPr>
        <w:ind w:left="4162" w:hanging="362"/>
      </w:pPr>
      <w:rPr/>
    </w:lvl>
    <w:lvl w:ilvl="5">
      <w:start w:val="0"/>
      <w:numFmt w:val="bullet"/>
      <w:lvlText w:val="●"/>
      <w:lvlJc w:val="left"/>
      <w:pPr>
        <w:ind w:left="5173" w:hanging="362"/>
      </w:pPr>
      <w:rPr/>
    </w:lvl>
    <w:lvl w:ilvl="6">
      <w:start w:val="0"/>
      <w:numFmt w:val="bullet"/>
      <w:lvlText w:val="●"/>
      <w:lvlJc w:val="left"/>
      <w:pPr>
        <w:ind w:left="6183" w:hanging="362.0000000000009"/>
      </w:pPr>
      <w:rPr/>
    </w:lvl>
    <w:lvl w:ilvl="7">
      <w:start w:val="0"/>
      <w:numFmt w:val="bullet"/>
      <w:lvlText w:val="●"/>
      <w:lvlJc w:val="left"/>
      <w:pPr>
        <w:ind w:left="7194" w:hanging="362.0000000000009"/>
      </w:pPr>
      <w:rPr/>
    </w:lvl>
    <w:lvl w:ilvl="8">
      <w:start w:val="0"/>
      <w:numFmt w:val="bullet"/>
      <w:lvlText w:val="●"/>
      <w:lvlJc w:val="left"/>
      <w:pPr>
        <w:ind w:left="8204" w:hanging="362.0000000000009"/>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MT" w:cs="Arial MT" w:eastAsia="Arial MT" w:hAnsi="Arial MT"/>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15" w:firstLine="0"/>
    </w:pPr>
    <w:rPr>
      <w:rFonts w:ascii="Arial" w:cs="Arial" w:eastAsia="Arial" w:hAnsi="Arial"/>
      <w:b w:val="1"/>
      <w:sz w:val="24"/>
      <w:szCs w:val="24"/>
    </w:rPr>
  </w:style>
  <w:style w:type="paragraph" w:styleId="Heading2">
    <w:name w:val="heading 2"/>
    <w:basedOn w:val="Normal"/>
    <w:next w:val="Normal"/>
    <w:pPr>
      <w:keepNext w:val="1"/>
      <w:keepLines w:val="1"/>
      <w:pageBreakBefore w:val="0"/>
      <w:spacing w:after="80" w:before="360" w:line="240" w:lineRule="auto"/>
    </w:pPr>
    <w:rPr>
      <w:b w:val="1"/>
      <w:sz w:val="36"/>
      <w:szCs w:val="36"/>
    </w:rPr>
  </w:style>
  <w:style w:type="paragraph" w:styleId="Heading3">
    <w:name w:val="heading 3"/>
    <w:basedOn w:val="Normal"/>
    <w:next w:val="Normal"/>
    <w:pPr>
      <w:keepNext w:val="1"/>
      <w:keepLines w:val="1"/>
      <w:pageBreakBefore w:val="0"/>
      <w:spacing w:after="80" w:before="280" w:line="240" w:lineRule="auto"/>
    </w:pPr>
    <w:rPr>
      <w:b w:val="1"/>
      <w:sz w:val="28"/>
      <w:szCs w:val="28"/>
    </w:rPr>
  </w:style>
  <w:style w:type="paragraph" w:styleId="Heading4">
    <w:name w:val="heading 4"/>
    <w:basedOn w:val="Normal"/>
    <w:next w:val="Normal"/>
    <w:pPr>
      <w:keepNext w:val="1"/>
      <w:keepLines w:val="1"/>
      <w:pageBreakBefore w:val="0"/>
      <w:spacing w:after="40" w:before="240" w:line="240" w:lineRule="auto"/>
    </w:pPr>
    <w:rPr>
      <w:b w:val="1"/>
      <w:sz w:val="24"/>
      <w:szCs w:val="24"/>
    </w:rPr>
  </w:style>
  <w:style w:type="paragraph" w:styleId="Heading5">
    <w:name w:val="heading 5"/>
    <w:basedOn w:val="Normal"/>
    <w:next w:val="Normal"/>
    <w:pPr>
      <w:keepNext w:val="1"/>
      <w:keepLines w:val="1"/>
      <w:pageBreakBefore w:val="0"/>
      <w:spacing w:after="40" w:before="220" w:line="240" w:lineRule="auto"/>
    </w:pPr>
    <w:rPr>
      <w:b w:val="1"/>
      <w:sz w:val="22"/>
      <w:szCs w:val="22"/>
    </w:rPr>
  </w:style>
  <w:style w:type="paragraph" w:styleId="Heading6">
    <w:name w:val="heading 6"/>
    <w:basedOn w:val="Normal"/>
    <w:next w:val="Normal"/>
    <w:pPr>
      <w:keepNext w:val="1"/>
      <w:keepLines w:val="1"/>
      <w:pageBreakBefore w:val="0"/>
      <w:spacing w:after="40" w:before="200" w:line="240" w:lineRule="auto"/>
    </w:pPr>
    <w:rPr>
      <w:b w:val="1"/>
      <w:sz w:val="20"/>
      <w:szCs w:val="20"/>
    </w:rPr>
  </w:style>
  <w:style w:type="paragraph" w:styleId="Title">
    <w:name w:val="Title"/>
    <w:basedOn w:val="Normal"/>
    <w:next w:val="Normal"/>
    <w:pPr>
      <w:keepNext w:val="1"/>
      <w:keepLines w:val="1"/>
      <w:pageBreakBefore w:val="0"/>
      <w:spacing w:after="120" w:before="480" w:line="240" w:lineRule="auto"/>
    </w:pPr>
    <w:rPr>
      <w:b w:val="1"/>
      <w:sz w:val="72"/>
      <w:szCs w:val="72"/>
    </w:rPr>
  </w:style>
  <w:style w:type="paragraph" w:styleId="Normal" w:default="1">
    <w:name w:val="Normal"/>
    <w:uiPriority w:val="1"/>
    <w:qFormat w:val="1"/>
    <w:pPr>
      <w:widowControl w:val="0"/>
      <w:suppressAutoHyphens w:val="1"/>
      <w:bidi w:val="0"/>
      <w:spacing w:after="0" w:before="0"/>
      <w:jc w:val="left"/>
    </w:pPr>
    <w:rPr>
      <w:rFonts w:ascii="Arial MT" w:cs="Arial MT" w:eastAsia="Arial MT" w:hAnsi="Arial MT"/>
      <w:color w:val="auto"/>
      <w:kern w:val="0"/>
      <w:sz w:val="22"/>
      <w:szCs w:val="22"/>
      <w:lang w:bidi="ar-SA" w:eastAsia="en-US" w:val="pt-PT"/>
    </w:rPr>
  </w:style>
  <w:style w:type="paragraph" w:styleId="Ttulo1">
    <w:name w:val="Heading 1"/>
    <w:basedOn w:val="LOnormal"/>
    <w:next w:val="LOnormal"/>
    <w:uiPriority w:val="1"/>
    <w:qFormat w:val="1"/>
    <w:pPr>
      <w:ind w:left="115" w:hanging="0"/>
      <w:outlineLvl w:val="1"/>
    </w:pPr>
    <w:rPr>
      <w:rFonts w:ascii="Arial" w:cs="Arial" w:eastAsia="Arial" w:hAnsi="Arial"/>
      <w:b w:val="1"/>
      <w:bCs w:val="1"/>
      <w:sz w:val="24"/>
      <w:szCs w:val="24"/>
      <w:lang w:bidi="ar-SA" w:eastAsia="en-US" w:val="pt-PT"/>
    </w:rPr>
  </w:style>
  <w:style w:type="paragraph" w:styleId="Ttulo2">
    <w:name w:val="Heading 2"/>
    <w:basedOn w:val="LOnormal"/>
    <w:next w:val="LOnormal"/>
    <w:qFormat w:val="1"/>
    <w:pPr>
      <w:keepNext w:val="1"/>
      <w:keepLines w:val="1"/>
      <w:pageBreakBefore w:val="0"/>
      <w:spacing w:after="80" w:before="360" w:line="240" w:lineRule="auto"/>
    </w:pPr>
    <w:rPr>
      <w:b w:val="1"/>
      <w:sz w:val="36"/>
      <w:szCs w:val="36"/>
    </w:rPr>
  </w:style>
  <w:style w:type="paragraph" w:styleId="Ttulo3">
    <w:name w:val="Heading 3"/>
    <w:basedOn w:val="LOnormal"/>
    <w:next w:val="LOnormal"/>
    <w:qFormat w:val="1"/>
    <w:pPr>
      <w:keepNext w:val="1"/>
      <w:keepLines w:val="1"/>
      <w:pageBreakBefore w:val="0"/>
      <w:spacing w:after="80" w:before="280" w:line="240" w:lineRule="auto"/>
    </w:pPr>
    <w:rPr>
      <w:b w:val="1"/>
      <w:sz w:val="28"/>
      <w:szCs w:val="28"/>
    </w:rPr>
  </w:style>
  <w:style w:type="paragraph" w:styleId="Ttulo4">
    <w:name w:val="Heading 4"/>
    <w:basedOn w:val="LOnormal"/>
    <w:next w:val="LOnormal"/>
    <w:qFormat w:val="1"/>
    <w:pPr>
      <w:keepNext w:val="1"/>
      <w:keepLines w:val="1"/>
      <w:pageBreakBefore w:val="0"/>
      <w:spacing w:after="40" w:before="240" w:line="240" w:lineRule="auto"/>
    </w:pPr>
    <w:rPr>
      <w:b w:val="1"/>
      <w:sz w:val="24"/>
      <w:szCs w:val="24"/>
    </w:rPr>
  </w:style>
  <w:style w:type="paragraph" w:styleId="Ttulo5">
    <w:name w:val="Heading 5"/>
    <w:basedOn w:val="LOnormal"/>
    <w:next w:val="LOnormal"/>
    <w:qFormat w:val="1"/>
    <w:pPr>
      <w:keepNext w:val="1"/>
      <w:keepLines w:val="1"/>
      <w:pageBreakBefore w:val="0"/>
      <w:spacing w:after="40" w:before="220" w:line="240" w:lineRule="auto"/>
    </w:pPr>
    <w:rPr>
      <w:b w:val="1"/>
      <w:sz w:val="22"/>
      <w:szCs w:val="22"/>
    </w:rPr>
  </w:style>
  <w:style w:type="paragraph" w:styleId="Ttulo6">
    <w:name w:val="Heading 6"/>
    <w:basedOn w:val="LOnormal"/>
    <w:next w:val="LOnormal"/>
    <w:qFormat w:val="1"/>
    <w:pPr>
      <w:keepNext w:val="1"/>
      <w:keepLines w:val="1"/>
      <w:pageBreakBefore w:val="0"/>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paragraph" w:styleId="Ttulo">
    <w:name w:val="Título"/>
    <w:basedOn w:val="Normal1"/>
    <w:next w:val="Corpodotexto"/>
    <w:qFormat w:val="1"/>
    <w:pPr>
      <w:keepNext w:val="1"/>
      <w:spacing w:after="120" w:before="240"/>
    </w:pPr>
    <w:rPr>
      <w:rFonts w:ascii="Liberation Sans" w:cs="Lucida Sans" w:eastAsia="Microsoft YaHei" w:hAnsi="Liberation Sans"/>
      <w:sz w:val="28"/>
      <w:szCs w:val="28"/>
    </w:rPr>
  </w:style>
  <w:style w:type="paragraph" w:styleId="Corpodotexto">
    <w:name w:val="Body Text"/>
    <w:basedOn w:val="LOnormal"/>
    <w:uiPriority w:val="1"/>
    <w:qFormat w:val="1"/>
    <w:pPr/>
    <w:rPr>
      <w:rFonts w:ascii="Arial MT" w:cs="Arial MT" w:eastAsia="Arial MT" w:hAnsi="Arial MT"/>
      <w:sz w:val="24"/>
      <w:szCs w:val="24"/>
      <w:lang w:bidi="ar-SA" w:eastAsia="en-US" w:val="pt-PT"/>
    </w:rPr>
  </w:style>
  <w:style w:type="paragraph" w:styleId="Lista">
    <w:name w:val="List"/>
    <w:basedOn w:val="Corpodotexto"/>
    <w:pPr/>
    <w:rPr>
      <w:rFonts w:cs="Lucida Sans"/>
    </w:rPr>
  </w:style>
  <w:style w:type="paragraph" w:styleId="Legenda">
    <w:name w:val="Caption"/>
    <w:basedOn w:val="Normal1"/>
    <w:qFormat w:val="1"/>
    <w:pPr>
      <w:suppressLineNumbers w:val="1"/>
      <w:spacing w:after="120" w:before="120"/>
    </w:pPr>
    <w:rPr>
      <w:rFonts w:cs="Lucida Sans"/>
      <w:i w:val="1"/>
      <w:iCs w:val="1"/>
      <w:sz w:val="24"/>
      <w:szCs w:val="24"/>
    </w:rPr>
  </w:style>
  <w:style w:type="paragraph" w:styleId="Ndice">
    <w:name w:val="Índice"/>
    <w:basedOn w:val="Normal1"/>
    <w:qFormat w:val="1"/>
    <w:pPr>
      <w:suppressLineNumbers w:val="1"/>
    </w:pPr>
    <w:rPr>
      <w:rFonts w:cs="Lucida Sans"/>
    </w:rPr>
  </w:style>
  <w:style w:type="paragraph" w:styleId="Normal1" w:default="1">
    <w:name w:val="LO-normal3"/>
    <w:qFormat w:val="1"/>
    <w:pPr>
      <w:widowControl w:val="0"/>
      <w:bidi w:val="0"/>
      <w:spacing w:after="0" w:before="0"/>
      <w:jc w:val="left"/>
    </w:pPr>
    <w:rPr>
      <w:rFonts w:ascii="Arial MT" w:cs="Arial MT" w:eastAsia="Arial MT" w:hAnsi="Arial MT"/>
      <w:color w:val="auto"/>
      <w:kern w:val="0"/>
      <w:sz w:val="22"/>
      <w:szCs w:val="22"/>
      <w:lang w:bidi="hi-IN" w:eastAsia="zh-CN" w:val="pt-PT"/>
    </w:rPr>
  </w:style>
  <w:style w:type="paragraph" w:styleId="Ttulododocumento">
    <w:name w:val="Title"/>
    <w:basedOn w:val="LOnormal"/>
    <w:next w:val="LOnormal"/>
    <w:qFormat w:val="1"/>
    <w:pPr>
      <w:keepNext w:val="1"/>
      <w:keepLines w:val="1"/>
      <w:pageBreakBefore w:val="0"/>
      <w:spacing w:after="120" w:before="480" w:line="240" w:lineRule="auto"/>
    </w:pPr>
    <w:rPr>
      <w:b w:val="1"/>
      <w:sz w:val="72"/>
      <w:szCs w:val="72"/>
    </w:rPr>
  </w:style>
  <w:style w:type="paragraph" w:styleId="LOnormal" w:default="1">
    <w:name w:val="LO-normal"/>
    <w:qFormat w:val="1"/>
    <w:pPr>
      <w:widowControl w:val="0"/>
      <w:suppressAutoHyphens w:val="1"/>
      <w:bidi w:val="0"/>
      <w:spacing w:after="0" w:before="0"/>
      <w:jc w:val="left"/>
    </w:pPr>
    <w:rPr>
      <w:rFonts w:ascii="Arial MT" w:cs="Arial MT" w:eastAsia="Arial MT" w:hAnsi="Arial MT"/>
      <w:color w:val="auto"/>
      <w:kern w:val="0"/>
      <w:sz w:val="22"/>
      <w:szCs w:val="22"/>
      <w:lang w:bidi="hi-IN" w:eastAsia="zh-CN" w:val="pt-PT"/>
    </w:rPr>
  </w:style>
  <w:style w:type="paragraph" w:styleId="ListParagraph">
    <w:name w:val="List Paragraph"/>
    <w:basedOn w:val="LOnormal"/>
    <w:uiPriority w:val="1"/>
    <w:qFormat w:val="1"/>
    <w:pPr>
      <w:ind w:left="115" w:firstLine="358"/>
    </w:pPr>
    <w:rPr>
      <w:rFonts w:ascii="Arial MT" w:cs="Arial MT" w:eastAsia="Arial MT" w:hAnsi="Arial MT"/>
      <w:lang w:bidi="ar-SA" w:eastAsia="en-US" w:val="pt-PT"/>
    </w:rPr>
  </w:style>
  <w:style w:type="paragraph" w:styleId="TableParagraph">
    <w:name w:val="Table Paragraph"/>
    <w:basedOn w:val="LOnormal"/>
    <w:uiPriority w:val="1"/>
    <w:qFormat w:val="1"/>
    <w:pPr/>
    <w:rPr>
      <w:lang w:bidi="ar-SA" w:eastAsia="en-US" w:val="pt-PT"/>
    </w:rPr>
  </w:style>
  <w:style w:type="paragraph" w:styleId="Subttulo">
    <w:name w:val="Subtitle"/>
    <w:basedOn w:val="Normal1"/>
    <w:next w:val="Normal1"/>
    <w:qFormat w:val="1"/>
    <w:pPr>
      <w:keepNext w:val="1"/>
      <w:keepLines w:val="1"/>
      <w:pageBreakBefore w:val="0"/>
      <w:spacing w:after="80" w:before="360" w:line="240" w:lineRule="auto"/>
    </w:pPr>
    <w:rPr>
      <w:rFonts w:ascii="Georgia" w:cs="Georgia" w:eastAsia="Georgia" w:hAnsi="Georgia"/>
      <w:i w:val="1"/>
      <w:color w:val="666666"/>
      <w:sz w:val="48"/>
      <w:szCs w:val="48"/>
    </w:rPr>
  </w:style>
  <w:style w:type="paragraph" w:styleId="CabealhoeRodap">
    <w:name w:val="Cabeçalho e Rodapé"/>
    <w:basedOn w:val="Normal1"/>
    <w:qFormat w:val="1"/>
    <w:pPr/>
    <w:rPr/>
  </w:style>
  <w:style w:type="paragraph" w:styleId="Cabealho">
    <w:name w:val="Header"/>
    <w:basedOn w:val="CabealhoeRodap"/>
    <w:pPr/>
    <w:rPr/>
  </w:style>
  <w:style w:type="paragraph" w:styleId="Rodap">
    <w:name w:val="Footer"/>
    <w:basedOn w:val="CabealhoeRodap"/>
    <w:pPr/>
    <w:rPr/>
  </w:style>
  <w:style w:type="paragraph" w:styleId="Contedodoquadro">
    <w:name w:val="Conteúdo do quadro"/>
    <w:basedOn w:val="Normal1"/>
    <w:qFormat w:val="1"/>
    <w:pPr/>
    <w:rPr/>
  </w:style>
  <w:style w:type="paragraph" w:styleId="LOnormal1">
    <w:name w:val="LO-normal1"/>
    <w:qFormat w:val="1"/>
    <w:pPr>
      <w:widowControl w:val="0"/>
      <w:bidi w:val="0"/>
      <w:spacing w:after="0" w:before="0"/>
      <w:jc w:val="left"/>
    </w:pPr>
    <w:rPr>
      <w:rFonts w:ascii="Arial MT" w:cs="Arial MT" w:eastAsia="Arial MT" w:hAnsi="Arial MT"/>
      <w:color w:val="auto"/>
      <w:kern w:val="0"/>
      <w:sz w:val="22"/>
      <w:szCs w:val="22"/>
      <w:lang w:bidi="hi-IN" w:eastAsia="zh-CN" w:val="pt-PT"/>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uiPriority w:val="2"/>
    <w:semiHidden w:val="1"/>
    <w:unhideWhenUsed w:val="1"/>
    <w:qFormat w:val="1"/>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hPJG7hWTfHs2z65SPdZ6GkW+Pw==">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2022-11-11T10:40:03Z</dcterms:created>
  <dc:creator>Salete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2020-09-14T00:00:00Z</vt:filetime>
  </property>
  <property fmtid="{D5CDD505-2E9C-101B-9397-08002B2CF9AE}" pid="3" name="Creator">
    <vt:lpwstr>Writer</vt:lpwstr>
  </property>
  <property fmtid="{D5CDD505-2E9C-101B-9397-08002B2CF9AE}" pid="4" name="LastSaved">
    <vt:filetime>2020-09-14T00:00:00Z</vt:filetime>
  </property>
</Properties>
</file>