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E12" w:rsidRPr="00C82E24" w:rsidRDefault="00B81E12" w:rsidP="00BC579E">
      <w:pPr>
        <w:tabs>
          <w:tab w:val="left" w:pos="3402"/>
          <w:tab w:val="left" w:pos="4536"/>
        </w:tabs>
        <w:jc w:val="both"/>
        <w:rPr>
          <w:rFonts w:ascii="Times New Roman" w:hAnsi="Times New Roman"/>
          <w:szCs w:val="24"/>
        </w:rPr>
      </w:pPr>
      <w:bookmarkStart w:id="0" w:name="_GoBack"/>
      <w:bookmarkEnd w:id="0"/>
      <w:r w:rsidRPr="00C82E24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81E12" w:rsidRPr="00C82E24" w:rsidRDefault="00B81E12" w:rsidP="00BC579E">
      <w:pPr>
        <w:rPr>
          <w:rFonts w:ascii="Times New Roman" w:hAnsi="Times New Roman"/>
          <w:b/>
          <w:szCs w:val="24"/>
        </w:rPr>
      </w:pPr>
    </w:p>
    <w:p w:rsidR="00ED2977" w:rsidRPr="00C82E24" w:rsidRDefault="00ED2977" w:rsidP="00256EAC">
      <w:pPr>
        <w:pStyle w:val="Recuodecorpodetexto"/>
        <w:spacing w:line="240" w:lineRule="auto"/>
        <w:ind w:left="0" w:firstLine="708"/>
        <w:rPr>
          <w:rFonts w:ascii="Times New Roman" w:hAnsi="Times New Roman"/>
          <w:szCs w:val="24"/>
        </w:rPr>
      </w:pPr>
      <w:r w:rsidRPr="005044AB">
        <w:rPr>
          <w:rFonts w:ascii="Times New Roman" w:hAnsi="Times New Roman"/>
          <w:szCs w:val="24"/>
        </w:rPr>
        <w:t>A Comi</w:t>
      </w:r>
      <w:r w:rsidR="00564507" w:rsidRPr="005044AB">
        <w:rPr>
          <w:rFonts w:ascii="Times New Roman" w:hAnsi="Times New Roman"/>
          <w:szCs w:val="24"/>
        </w:rPr>
        <w:t>ssão de Consulta</w:t>
      </w:r>
      <w:r w:rsidR="00774546" w:rsidRPr="005044AB">
        <w:rPr>
          <w:rFonts w:ascii="Times New Roman" w:hAnsi="Times New Roman"/>
          <w:szCs w:val="24"/>
        </w:rPr>
        <w:t xml:space="preserve"> designada em </w:t>
      </w:r>
      <w:r w:rsidR="00096E60">
        <w:rPr>
          <w:rFonts w:ascii="Times New Roman" w:hAnsi="Times New Roman"/>
          <w:szCs w:val="24"/>
        </w:rPr>
        <w:t>23</w:t>
      </w:r>
      <w:r w:rsidR="00AC406F">
        <w:rPr>
          <w:rFonts w:ascii="Times New Roman" w:hAnsi="Times New Roman"/>
          <w:szCs w:val="24"/>
        </w:rPr>
        <w:t xml:space="preserve"> </w:t>
      </w:r>
      <w:r w:rsidR="000953C1" w:rsidRPr="005044AB">
        <w:rPr>
          <w:rFonts w:ascii="Times New Roman" w:hAnsi="Times New Roman"/>
          <w:szCs w:val="24"/>
        </w:rPr>
        <w:t xml:space="preserve">de </w:t>
      </w:r>
      <w:r w:rsidR="00096E60">
        <w:rPr>
          <w:rFonts w:ascii="Times New Roman" w:hAnsi="Times New Roman"/>
          <w:szCs w:val="24"/>
        </w:rPr>
        <w:t>novembro</w:t>
      </w:r>
      <w:r w:rsidR="009A5966" w:rsidRPr="005044AB">
        <w:rPr>
          <w:rFonts w:ascii="Times New Roman" w:hAnsi="Times New Roman"/>
          <w:szCs w:val="24"/>
        </w:rPr>
        <w:t xml:space="preserve"> </w:t>
      </w:r>
      <w:r w:rsidRPr="005044AB">
        <w:rPr>
          <w:rFonts w:ascii="Times New Roman" w:hAnsi="Times New Roman"/>
          <w:szCs w:val="24"/>
        </w:rPr>
        <w:t>de 201</w:t>
      </w:r>
      <w:r w:rsidR="00AA04D2">
        <w:rPr>
          <w:rFonts w:ascii="Times New Roman" w:hAnsi="Times New Roman"/>
          <w:szCs w:val="24"/>
        </w:rPr>
        <w:t>8</w:t>
      </w:r>
      <w:r w:rsidRPr="005044AB">
        <w:rPr>
          <w:rFonts w:ascii="Times New Roman" w:hAnsi="Times New Roman"/>
          <w:szCs w:val="24"/>
        </w:rPr>
        <w:t xml:space="preserve"> </w:t>
      </w:r>
      <w:r w:rsidR="00AC406F">
        <w:rPr>
          <w:rFonts w:ascii="Times New Roman" w:hAnsi="Times New Roman"/>
          <w:szCs w:val="24"/>
        </w:rPr>
        <w:t>pelo</w:t>
      </w:r>
      <w:r w:rsidRPr="005044AB">
        <w:rPr>
          <w:rFonts w:ascii="Times New Roman" w:hAnsi="Times New Roman"/>
          <w:szCs w:val="24"/>
        </w:rPr>
        <w:t xml:space="preserve"> </w:t>
      </w:r>
      <w:r w:rsidR="00AC406F">
        <w:rPr>
          <w:rFonts w:ascii="Times New Roman" w:hAnsi="Times New Roman"/>
          <w:szCs w:val="24"/>
        </w:rPr>
        <w:t xml:space="preserve">Colegiado de </w:t>
      </w:r>
      <w:r w:rsidRPr="005044AB">
        <w:rPr>
          <w:rFonts w:ascii="Times New Roman" w:hAnsi="Times New Roman"/>
          <w:szCs w:val="24"/>
        </w:rPr>
        <w:t>Coor</w:t>
      </w:r>
      <w:r w:rsidR="00AC406F">
        <w:rPr>
          <w:rFonts w:ascii="Times New Roman" w:hAnsi="Times New Roman"/>
          <w:szCs w:val="24"/>
        </w:rPr>
        <w:t xml:space="preserve">denação Didática do </w:t>
      </w:r>
      <w:r w:rsidR="00AA04D2" w:rsidRPr="00AA04D2">
        <w:rPr>
          <w:rFonts w:ascii="Times New Roman" w:hAnsi="Times New Roman"/>
          <w:szCs w:val="24"/>
        </w:rPr>
        <w:t xml:space="preserve">Curso de Bacharelado em </w:t>
      </w:r>
      <w:r w:rsidR="00096E60">
        <w:rPr>
          <w:rFonts w:ascii="Times New Roman" w:hAnsi="Times New Roman"/>
          <w:szCs w:val="24"/>
        </w:rPr>
        <w:t>Ciências do Consumo</w:t>
      </w:r>
      <w:r w:rsidR="00DC4EA4" w:rsidRPr="00AA04D2">
        <w:rPr>
          <w:rFonts w:ascii="Times New Roman" w:hAnsi="Times New Roman"/>
          <w:szCs w:val="24"/>
        </w:rPr>
        <w:t xml:space="preserve"> </w:t>
      </w:r>
      <w:r w:rsidR="00DC4EA4" w:rsidRPr="00C82E24">
        <w:rPr>
          <w:rFonts w:ascii="Times New Roman" w:hAnsi="Times New Roman"/>
          <w:szCs w:val="24"/>
        </w:rPr>
        <w:t>da Universidade Federal Rural de Pernambuco (UFRPE)</w:t>
      </w:r>
      <w:r w:rsidR="006F3AF1">
        <w:rPr>
          <w:rFonts w:ascii="Times New Roman" w:hAnsi="Times New Roman"/>
          <w:szCs w:val="24"/>
        </w:rPr>
        <w:t>, no uso de</w:t>
      </w:r>
      <w:r w:rsidRPr="00C82E24">
        <w:rPr>
          <w:rFonts w:ascii="Times New Roman" w:hAnsi="Times New Roman"/>
          <w:szCs w:val="24"/>
        </w:rPr>
        <w:t xml:space="preserve"> </w:t>
      </w:r>
      <w:r w:rsidR="00DC4EA4" w:rsidRPr="00C82E24">
        <w:rPr>
          <w:rFonts w:ascii="Times New Roman" w:hAnsi="Times New Roman"/>
          <w:szCs w:val="24"/>
        </w:rPr>
        <w:t xml:space="preserve">suas </w:t>
      </w:r>
      <w:r w:rsidRPr="00C82E24">
        <w:rPr>
          <w:rFonts w:ascii="Times New Roman" w:hAnsi="Times New Roman"/>
          <w:szCs w:val="24"/>
        </w:rPr>
        <w:t xml:space="preserve">atribuições </w:t>
      </w:r>
      <w:r w:rsidR="00DC4EA4" w:rsidRPr="00C82E24">
        <w:rPr>
          <w:rFonts w:ascii="Times New Roman" w:hAnsi="Times New Roman"/>
          <w:szCs w:val="24"/>
        </w:rPr>
        <w:t xml:space="preserve">e </w:t>
      </w:r>
      <w:r w:rsidR="008E42EC" w:rsidRPr="00C82E24">
        <w:rPr>
          <w:rFonts w:ascii="Times New Roman" w:hAnsi="Times New Roman"/>
          <w:szCs w:val="24"/>
        </w:rPr>
        <w:t xml:space="preserve">tomando como base </w:t>
      </w:r>
      <w:r w:rsidR="00DC4EA4" w:rsidRPr="00C82E24">
        <w:rPr>
          <w:rFonts w:ascii="Times New Roman" w:hAnsi="Times New Roman"/>
          <w:szCs w:val="24"/>
        </w:rPr>
        <w:t xml:space="preserve">a </w:t>
      </w:r>
      <w:r w:rsidRPr="00C82E24">
        <w:rPr>
          <w:rFonts w:ascii="Times New Roman" w:hAnsi="Times New Roman"/>
          <w:szCs w:val="24"/>
        </w:rPr>
        <w:t>Resolução C</w:t>
      </w:r>
      <w:r w:rsidR="00256EAC">
        <w:rPr>
          <w:rFonts w:ascii="Times New Roman" w:hAnsi="Times New Roman"/>
          <w:szCs w:val="24"/>
        </w:rPr>
        <w:t>ON</w:t>
      </w:r>
      <w:r w:rsidRPr="00C82E24">
        <w:rPr>
          <w:rFonts w:ascii="Times New Roman" w:hAnsi="Times New Roman"/>
          <w:szCs w:val="24"/>
        </w:rPr>
        <w:t xml:space="preserve">SU/UFRPE Nº 294/2008, resolve </w:t>
      </w:r>
      <w:r w:rsidR="00BC579E" w:rsidRPr="00C82E24">
        <w:rPr>
          <w:rFonts w:ascii="Times New Roman" w:hAnsi="Times New Roman"/>
          <w:szCs w:val="24"/>
        </w:rPr>
        <w:t>estabelecer</w:t>
      </w:r>
      <w:r w:rsidR="006C522F" w:rsidRPr="00C82E24">
        <w:rPr>
          <w:rFonts w:ascii="Times New Roman" w:hAnsi="Times New Roman"/>
          <w:szCs w:val="24"/>
        </w:rPr>
        <w:t xml:space="preserve"> </w:t>
      </w:r>
      <w:r w:rsidR="00BC579E" w:rsidRPr="00C82E24">
        <w:rPr>
          <w:rFonts w:ascii="Times New Roman" w:hAnsi="Times New Roman"/>
          <w:szCs w:val="24"/>
        </w:rPr>
        <w:t xml:space="preserve">o </w:t>
      </w:r>
      <w:r w:rsidR="006C522F" w:rsidRPr="00C82E24">
        <w:rPr>
          <w:rFonts w:ascii="Times New Roman" w:hAnsi="Times New Roman"/>
          <w:szCs w:val="24"/>
        </w:rPr>
        <w:t xml:space="preserve">Edital de Convocação e </w:t>
      </w:r>
      <w:r w:rsidR="00BC579E" w:rsidRPr="00C82E24">
        <w:rPr>
          <w:rFonts w:ascii="Times New Roman" w:hAnsi="Times New Roman"/>
          <w:szCs w:val="24"/>
        </w:rPr>
        <w:t xml:space="preserve">as </w:t>
      </w:r>
      <w:r w:rsidR="006C522F" w:rsidRPr="00C82E24">
        <w:rPr>
          <w:rFonts w:ascii="Times New Roman" w:hAnsi="Times New Roman"/>
          <w:szCs w:val="24"/>
        </w:rPr>
        <w:t xml:space="preserve">Normas de Consulta </w:t>
      </w:r>
      <w:r w:rsidRPr="00C82E24">
        <w:rPr>
          <w:rFonts w:ascii="Times New Roman" w:hAnsi="Times New Roman"/>
          <w:szCs w:val="24"/>
        </w:rPr>
        <w:t>à comunidade universitária para e</w:t>
      </w:r>
      <w:r w:rsidR="00891DC4" w:rsidRPr="00C82E24">
        <w:rPr>
          <w:rFonts w:ascii="Times New Roman" w:hAnsi="Times New Roman"/>
          <w:szCs w:val="24"/>
        </w:rPr>
        <w:t>leição</w:t>
      </w:r>
      <w:r w:rsidR="006F3AF1">
        <w:rPr>
          <w:rFonts w:ascii="Times New Roman" w:hAnsi="Times New Roman"/>
          <w:szCs w:val="24"/>
        </w:rPr>
        <w:t xml:space="preserve"> de Coordenador</w:t>
      </w:r>
      <w:r w:rsidR="006C522F" w:rsidRPr="00C82E24">
        <w:rPr>
          <w:rFonts w:ascii="Times New Roman" w:hAnsi="Times New Roman"/>
          <w:szCs w:val="24"/>
        </w:rPr>
        <w:t>a</w:t>
      </w:r>
      <w:r w:rsidRPr="00C82E24">
        <w:rPr>
          <w:rFonts w:ascii="Times New Roman" w:hAnsi="Times New Roman"/>
          <w:szCs w:val="24"/>
        </w:rPr>
        <w:t xml:space="preserve"> e Substitut</w:t>
      </w:r>
      <w:r w:rsidR="006C522F" w:rsidRPr="00C82E24">
        <w:rPr>
          <w:rFonts w:ascii="Times New Roman" w:hAnsi="Times New Roman"/>
          <w:szCs w:val="24"/>
        </w:rPr>
        <w:t>a</w:t>
      </w:r>
      <w:r w:rsidRPr="00C82E24">
        <w:rPr>
          <w:rFonts w:ascii="Times New Roman" w:hAnsi="Times New Roman"/>
          <w:szCs w:val="24"/>
        </w:rPr>
        <w:t xml:space="preserve"> Eventual</w:t>
      </w:r>
      <w:r w:rsidR="00DC4EA4" w:rsidRPr="00C82E24">
        <w:rPr>
          <w:rFonts w:ascii="Times New Roman" w:hAnsi="Times New Roman"/>
          <w:szCs w:val="24"/>
        </w:rPr>
        <w:t>.</w:t>
      </w:r>
    </w:p>
    <w:p w:rsidR="00ED2977" w:rsidRPr="00C82E24" w:rsidRDefault="00ED2977" w:rsidP="00BC579E">
      <w:pPr>
        <w:ind w:hanging="4"/>
        <w:jc w:val="center"/>
        <w:rPr>
          <w:rFonts w:ascii="Times New Roman" w:hAnsi="Times New Roman"/>
          <w:b/>
          <w:szCs w:val="24"/>
        </w:rPr>
      </w:pPr>
    </w:p>
    <w:p w:rsidR="00ED2977" w:rsidRPr="00C82E24" w:rsidRDefault="00ED2977" w:rsidP="00BC579E">
      <w:pPr>
        <w:ind w:hanging="4"/>
        <w:jc w:val="center"/>
        <w:rPr>
          <w:rFonts w:ascii="Times New Roman" w:hAnsi="Times New Roman"/>
          <w:b/>
          <w:szCs w:val="24"/>
        </w:rPr>
      </w:pPr>
    </w:p>
    <w:p w:rsidR="00B81E12" w:rsidRPr="00C82E24" w:rsidRDefault="00B81E12" w:rsidP="00BC579E">
      <w:pPr>
        <w:ind w:hanging="4"/>
        <w:jc w:val="center"/>
        <w:rPr>
          <w:rFonts w:ascii="Times New Roman" w:hAnsi="Times New Roman"/>
          <w:b/>
          <w:szCs w:val="24"/>
        </w:rPr>
      </w:pPr>
      <w:r w:rsidRPr="00C82E24">
        <w:rPr>
          <w:rFonts w:ascii="Times New Roman" w:hAnsi="Times New Roman"/>
          <w:b/>
          <w:szCs w:val="24"/>
        </w:rPr>
        <w:t>DAS INSCRIÇÕES E DOS CANDIDATOS</w:t>
      </w:r>
    </w:p>
    <w:p w:rsidR="00B81E12" w:rsidRPr="00C82E24" w:rsidRDefault="00B81E12" w:rsidP="00BC579E">
      <w:pPr>
        <w:ind w:firstLine="1416"/>
        <w:jc w:val="both"/>
        <w:rPr>
          <w:rFonts w:ascii="Times New Roman" w:hAnsi="Times New Roman"/>
          <w:szCs w:val="24"/>
        </w:rPr>
      </w:pPr>
    </w:p>
    <w:p w:rsidR="00891DC4" w:rsidRPr="00C82E24" w:rsidRDefault="00B81E12" w:rsidP="00BC579E">
      <w:pPr>
        <w:ind w:firstLine="3402"/>
        <w:jc w:val="both"/>
        <w:rPr>
          <w:rFonts w:ascii="Times New Roman" w:hAnsi="Times New Roman"/>
          <w:szCs w:val="24"/>
        </w:rPr>
      </w:pPr>
      <w:r w:rsidRPr="00C82E24">
        <w:rPr>
          <w:rFonts w:ascii="Times New Roman" w:hAnsi="Times New Roman"/>
          <w:szCs w:val="24"/>
        </w:rPr>
        <w:t xml:space="preserve">Art. </w:t>
      </w:r>
      <w:r w:rsidR="00275F5B" w:rsidRPr="00C82E24">
        <w:rPr>
          <w:rFonts w:ascii="Times New Roman" w:hAnsi="Times New Roman"/>
          <w:szCs w:val="24"/>
        </w:rPr>
        <w:t>1</w:t>
      </w:r>
      <w:r w:rsidRPr="00C82E24">
        <w:rPr>
          <w:rFonts w:ascii="Times New Roman" w:hAnsi="Times New Roman"/>
          <w:b/>
          <w:szCs w:val="24"/>
          <w:u w:val="single"/>
          <w:vertAlign w:val="superscript"/>
          <w:lang w:val="pt-PT"/>
        </w:rPr>
        <w:t>o</w:t>
      </w:r>
      <w:r w:rsidRPr="00C82E24">
        <w:rPr>
          <w:rFonts w:ascii="Times New Roman" w:hAnsi="Times New Roman"/>
          <w:szCs w:val="24"/>
        </w:rPr>
        <w:t xml:space="preserve"> – </w:t>
      </w:r>
      <w:r w:rsidR="00275F5B" w:rsidRPr="00C82E24">
        <w:rPr>
          <w:rFonts w:ascii="Times New Roman" w:hAnsi="Times New Roman"/>
          <w:szCs w:val="24"/>
        </w:rPr>
        <w:t>Poderão se inscrever para o cargo de Coordenador</w:t>
      </w:r>
      <w:r w:rsidR="002B2FE3">
        <w:rPr>
          <w:rFonts w:ascii="Times New Roman" w:hAnsi="Times New Roman"/>
          <w:szCs w:val="24"/>
        </w:rPr>
        <w:t>a e Substituta</w:t>
      </w:r>
      <w:r w:rsidR="00275F5B" w:rsidRPr="00C82E24">
        <w:rPr>
          <w:rFonts w:ascii="Times New Roman" w:hAnsi="Times New Roman"/>
          <w:szCs w:val="24"/>
        </w:rPr>
        <w:t xml:space="preserve"> Eventual do </w:t>
      </w:r>
      <w:r w:rsidR="00AA04D2" w:rsidRPr="00AA04D2">
        <w:rPr>
          <w:rFonts w:ascii="Times New Roman" w:hAnsi="Times New Roman"/>
          <w:szCs w:val="24"/>
        </w:rPr>
        <w:t xml:space="preserve">Curso de Bacharelado em </w:t>
      </w:r>
      <w:r w:rsidR="00096E60">
        <w:rPr>
          <w:rFonts w:ascii="Times New Roman" w:hAnsi="Times New Roman"/>
          <w:szCs w:val="24"/>
        </w:rPr>
        <w:t>Ciências do Consumo</w:t>
      </w:r>
      <w:r w:rsidR="00096E60" w:rsidRPr="00AA04D2">
        <w:rPr>
          <w:rFonts w:ascii="Times New Roman" w:hAnsi="Times New Roman"/>
          <w:szCs w:val="24"/>
        </w:rPr>
        <w:t xml:space="preserve"> </w:t>
      </w:r>
      <w:r w:rsidR="00275F5B" w:rsidRPr="00C82E24">
        <w:rPr>
          <w:rFonts w:ascii="Times New Roman" w:hAnsi="Times New Roman"/>
          <w:szCs w:val="24"/>
        </w:rPr>
        <w:t>os candidatos que exerçam o cargo de Do</w:t>
      </w:r>
      <w:r w:rsidR="008E42EC" w:rsidRPr="00C82E24">
        <w:rPr>
          <w:rFonts w:ascii="Times New Roman" w:hAnsi="Times New Roman"/>
          <w:szCs w:val="24"/>
        </w:rPr>
        <w:t xml:space="preserve">cente </w:t>
      </w:r>
      <w:r w:rsidR="00FC68AA" w:rsidRPr="00C82E24">
        <w:rPr>
          <w:rFonts w:ascii="Times New Roman" w:hAnsi="Times New Roman"/>
          <w:szCs w:val="24"/>
        </w:rPr>
        <w:t>efetivo d</w:t>
      </w:r>
      <w:r w:rsidR="008E42EC" w:rsidRPr="00C82E24">
        <w:rPr>
          <w:rFonts w:ascii="Times New Roman" w:hAnsi="Times New Roman"/>
          <w:szCs w:val="24"/>
        </w:rPr>
        <w:t>a UFRPE</w:t>
      </w:r>
      <w:r w:rsidR="00275F5B" w:rsidRPr="00C82E24">
        <w:rPr>
          <w:rFonts w:ascii="Times New Roman" w:hAnsi="Times New Roman"/>
          <w:szCs w:val="24"/>
        </w:rPr>
        <w:t xml:space="preserve">, em regime de trabalho de 40 horas semanais com Dedicação Exclusiva ou em regime de 40 horas semanais, </w:t>
      </w:r>
      <w:r w:rsidR="00AA04D2">
        <w:rPr>
          <w:rFonts w:ascii="Times New Roman" w:hAnsi="Times New Roman"/>
          <w:szCs w:val="24"/>
        </w:rPr>
        <w:t xml:space="preserve">preferencialmente </w:t>
      </w:r>
      <w:r w:rsidR="00275F5B" w:rsidRPr="00C82E24">
        <w:rPr>
          <w:rFonts w:ascii="Times New Roman" w:hAnsi="Times New Roman"/>
          <w:szCs w:val="24"/>
        </w:rPr>
        <w:t>com título de</w:t>
      </w:r>
      <w:r w:rsidR="00C561F5" w:rsidRPr="00C82E24">
        <w:rPr>
          <w:rFonts w:ascii="Times New Roman" w:hAnsi="Times New Roman"/>
          <w:szCs w:val="24"/>
        </w:rPr>
        <w:t xml:space="preserve"> Doutor e que </w:t>
      </w:r>
      <w:r w:rsidR="00AA04D2">
        <w:rPr>
          <w:rFonts w:ascii="Times New Roman" w:hAnsi="Times New Roman"/>
          <w:szCs w:val="24"/>
        </w:rPr>
        <w:t>tenha lecionado no respectivo curso, em pelo menos um semestre, nos últimos dois anos que anteceder a consulta</w:t>
      </w:r>
      <w:r w:rsidR="00275F5B" w:rsidRPr="00C82E24">
        <w:rPr>
          <w:rFonts w:ascii="Times New Roman" w:hAnsi="Times New Roman"/>
          <w:szCs w:val="24"/>
        </w:rPr>
        <w:t>.</w:t>
      </w:r>
      <w:r w:rsidRPr="00C82E24">
        <w:rPr>
          <w:rFonts w:ascii="Times New Roman" w:hAnsi="Times New Roman"/>
          <w:szCs w:val="24"/>
        </w:rPr>
        <w:t xml:space="preserve"> </w:t>
      </w:r>
    </w:p>
    <w:p w:rsidR="008E42EC" w:rsidRPr="00C82E24" w:rsidRDefault="008E42EC" w:rsidP="00BC579E">
      <w:pPr>
        <w:ind w:firstLine="3402"/>
        <w:jc w:val="both"/>
        <w:rPr>
          <w:rFonts w:ascii="Times New Roman" w:hAnsi="Times New Roman"/>
          <w:szCs w:val="24"/>
        </w:rPr>
      </w:pPr>
    </w:p>
    <w:p w:rsidR="008E42EC" w:rsidRPr="00C82E24" w:rsidRDefault="00BD2CA5" w:rsidP="00BC579E">
      <w:pPr>
        <w:ind w:firstLine="3402"/>
        <w:jc w:val="both"/>
        <w:rPr>
          <w:rFonts w:ascii="Times New Roman" w:hAnsi="Times New Roman"/>
          <w:szCs w:val="24"/>
        </w:rPr>
      </w:pPr>
      <w:r w:rsidRPr="00C82E24">
        <w:rPr>
          <w:rFonts w:ascii="Times New Roman" w:hAnsi="Times New Roman"/>
          <w:szCs w:val="24"/>
        </w:rPr>
        <w:t>Art. 2</w:t>
      </w:r>
      <w:r w:rsidRPr="00C82E24">
        <w:rPr>
          <w:rFonts w:ascii="Times New Roman" w:hAnsi="Times New Roman"/>
          <w:b/>
          <w:szCs w:val="24"/>
          <w:u w:val="single"/>
          <w:vertAlign w:val="superscript"/>
          <w:lang w:val="pt-PT"/>
        </w:rPr>
        <w:t>o</w:t>
      </w:r>
      <w:r w:rsidRPr="00C82E24">
        <w:rPr>
          <w:rFonts w:ascii="Times New Roman" w:hAnsi="Times New Roman"/>
          <w:szCs w:val="24"/>
        </w:rPr>
        <w:t xml:space="preserve"> – As inscriç</w:t>
      </w:r>
      <w:r w:rsidR="0099399B" w:rsidRPr="00C82E24">
        <w:rPr>
          <w:rFonts w:ascii="Times New Roman" w:hAnsi="Times New Roman"/>
          <w:szCs w:val="24"/>
        </w:rPr>
        <w:t xml:space="preserve">ões das chapas, constando os nomes dos </w:t>
      </w:r>
      <w:r w:rsidR="0099399B" w:rsidRPr="001D147F">
        <w:rPr>
          <w:rFonts w:ascii="Times New Roman" w:hAnsi="Times New Roman"/>
          <w:szCs w:val="24"/>
        </w:rPr>
        <w:t xml:space="preserve">candidatos a </w:t>
      </w:r>
      <w:proofErr w:type="gramStart"/>
      <w:r w:rsidR="0099399B" w:rsidRPr="001D147F">
        <w:rPr>
          <w:rFonts w:ascii="Times New Roman" w:hAnsi="Times New Roman"/>
          <w:szCs w:val="24"/>
        </w:rPr>
        <w:t>Coordenador</w:t>
      </w:r>
      <w:r w:rsidR="00CC01CF" w:rsidRPr="001D147F">
        <w:rPr>
          <w:rFonts w:ascii="Times New Roman" w:hAnsi="Times New Roman"/>
          <w:szCs w:val="24"/>
        </w:rPr>
        <w:t>(</w:t>
      </w:r>
      <w:proofErr w:type="gramEnd"/>
      <w:r w:rsidR="00CC01CF" w:rsidRPr="001D147F">
        <w:rPr>
          <w:rFonts w:ascii="Times New Roman" w:hAnsi="Times New Roman"/>
          <w:szCs w:val="24"/>
        </w:rPr>
        <w:t>a)</w:t>
      </w:r>
      <w:r w:rsidR="0099399B" w:rsidRPr="001D147F">
        <w:rPr>
          <w:rFonts w:ascii="Times New Roman" w:hAnsi="Times New Roman"/>
          <w:szCs w:val="24"/>
        </w:rPr>
        <w:t xml:space="preserve"> e Substituto</w:t>
      </w:r>
      <w:r w:rsidR="00CC01CF" w:rsidRPr="001D147F">
        <w:rPr>
          <w:rFonts w:ascii="Times New Roman" w:hAnsi="Times New Roman"/>
          <w:szCs w:val="24"/>
        </w:rPr>
        <w:t>(a)</w:t>
      </w:r>
      <w:r w:rsidR="0099399B" w:rsidRPr="001D147F">
        <w:rPr>
          <w:rFonts w:ascii="Times New Roman" w:hAnsi="Times New Roman"/>
          <w:szCs w:val="24"/>
        </w:rPr>
        <w:t xml:space="preserve"> Eventual, </w:t>
      </w:r>
      <w:r w:rsidRPr="001D147F">
        <w:rPr>
          <w:rFonts w:ascii="Times New Roman" w:hAnsi="Times New Roman"/>
          <w:szCs w:val="24"/>
        </w:rPr>
        <w:t xml:space="preserve">serão efetuadas no </w:t>
      </w:r>
      <w:r w:rsidR="005060F0" w:rsidRPr="001D147F">
        <w:rPr>
          <w:rFonts w:ascii="Times New Roman" w:hAnsi="Times New Roman"/>
          <w:szCs w:val="24"/>
        </w:rPr>
        <w:t xml:space="preserve">dia </w:t>
      </w:r>
      <w:r w:rsidR="00504C75" w:rsidRPr="001D147F">
        <w:rPr>
          <w:rFonts w:ascii="Times New Roman" w:hAnsi="Times New Roman"/>
          <w:szCs w:val="24"/>
        </w:rPr>
        <w:t>25</w:t>
      </w:r>
      <w:r w:rsidR="00096E60" w:rsidRPr="001D147F">
        <w:rPr>
          <w:rFonts w:ascii="Times New Roman" w:hAnsi="Times New Roman"/>
          <w:szCs w:val="24"/>
        </w:rPr>
        <w:t xml:space="preserve"> de </w:t>
      </w:r>
      <w:r w:rsidR="00504C75" w:rsidRPr="001D147F">
        <w:rPr>
          <w:rFonts w:ascii="Times New Roman" w:hAnsi="Times New Roman"/>
          <w:szCs w:val="24"/>
        </w:rPr>
        <w:t>março</w:t>
      </w:r>
      <w:r w:rsidR="00096E60" w:rsidRPr="001D147F">
        <w:rPr>
          <w:rFonts w:ascii="Times New Roman" w:hAnsi="Times New Roman"/>
          <w:szCs w:val="24"/>
        </w:rPr>
        <w:t xml:space="preserve"> de 2019</w:t>
      </w:r>
      <w:r w:rsidRPr="001D147F">
        <w:rPr>
          <w:rFonts w:ascii="Times New Roman" w:hAnsi="Times New Roman"/>
          <w:szCs w:val="24"/>
        </w:rPr>
        <w:t>, horário das 9 às 12 horas, na Secretaria</w:t>
      </w:r>
      <w:r w:rsidR="005060F0" w:rsidRPr="001D147F">
        <w:rPr>
          <w:rFonts w:ascii="Times New Roman" w:hAnsi="Times New Roman"/>
          <w:szCs w:val="24"/>
        </w:rPr>
        <w:t>/Coordenação</w:t>
      </w:r>
      <w:r w:rsidRPr="001D147F">
        <w:rPr>
          <w:rFonts w:ascii="Times New Roman" w:hAnsi="Times New Roman"/>
          <w:szCs w:val="24"/>
        </w:rPr>
        <w:t xml:space="preserve"> do </w:t>
      </w:r>
      <w:r w:rsidR="00282D6B" w:rsidRPr="001D147F">
        <w:rPr>
          <w:rFonts w:ascii="Times New Roman" w:hAnsi="Times New Roman"/>
          <w:szCs w:val="24"/>
        </w:rPr>
        <w:t xml:space="preserve">Curso de Bacharelado em </w:t>
      </w:r>
      <w:r w:rsidR="00096E60" w:rsidRPr="001D147F">
        <w:rPr>
          <w:rFonts w:ascii="Times New Roman" w:hAnsi="Times New Roman"/>
          <w:szCs w:val="24"/>
        </w:rPr>
        <w:t>Ciências do Consumo</w:t>
      </w:r>
      <w:r w:rsidRPr="001D147F">
        <w:rPr>
          <w:rFonts w:ascii="Times New Roman" w:hAnsi="Times New Roman"/>
          <w:szCs w:val="24"/>
        </w:rPr>
        <w:t>, mediante preenchi</w:t>
      </w:r>
      <w:r w:rsidR="0099399B" w:rsidRPr="001D147F">
        <w:rPr>
          <w:rFonts w:ascii="Times New Roman" w:hAnsi="Times New Roman"/>
          <w:szCs w:val="24"/>
        </w:rPr>
        <w:t>mento de</w:t>
      </w:r>
      <w:r w:rsidRPr="001D147F">
        <w:rPr>
          <w:rFonts w:ascii="Times New Roman" w:hAnsi="Times New Roman"/>
          <w:szCs w:val="24"/>
        </w:rPr>
        <w:t xml:space="preserve"> formulário, conforme modelo em anexo.</w:t>
      </w:r>
    </w:p>
    <w:p w:rsidR="008E42EC" w:rsidRPr="00C82E24" w:rsidRDefault="008E42EC" w:rsidP="00BC579E">
      <w:pPr>
        <w:ind w:firstLine="3402"/>
        <w:jc w:val="both"/>
        <w:rPr>
          <w:rFonts w:ascii="Times New Roman" w:hAnsi="Times New Roman"/>
          <w:szCs w:val="24"/>
        </w:rPr>
      </w:pPr>
    </w:p>
    <w:p w:rsidR="0099399B" w:rsidRPr="00C82E24" w:rsidRDefault="0099399B" w:rsidP="00BC579E">
      <w:pPr>
        <w:ind w:firstLine="3402"/>
        <w:jc w:val="both"/>
        <w:rPr>
          <w:rFonts w:ascii="Times New Roman" w:hAnsi="Times New Roman"/>
          <w:szCs w:val="24"/>
        </w:rPr>
      </w:pPr>
      <w:r w:rsidRPr="00C82E24">
        <w:rPr>
          <w:rFonts w:ascii="Times New Roman" w:hAnsi="Times New Roman"/>
          <w:szCs w:val="24"/>
        </w:rPr>
        <w:t>Art. 3</w:t>
      </w:r>
      <w:r w:rsidRPr="00C82E24">
        <w:rPr>
          <w:rFonts w:ascii="Times New Roman" w:hAnsi="Times New Roman"/>
          <w:b/>
          <w:szCs w:val="24"/>
          <w:u w:val="single"/>
          <w:vertAlign w:val="superscript"/>
          <w:lang w:val="pt-PT"/>
        </w:rPr>
        <w:t>o</w:t>
      </w:r>
      <w:r w:rsidRPr="00C82E24">
        <w:rPr>
          <w:rFonts w:ascii="Times New Roman" w:hAnsi="Times New Roman"/>
          <w:szCs w:val="24"/>
        </w:rPr>
        <w:t xml:space="preserve"> – Os pedidos de inscrição da</w:t>
      </w:r>
      <w:r w:rsidR="00CC01CF" w:rsidRPr="00C82E24">
        <w:rPr>
          <w:rFonts w:ascii="Times New Roman" w:hAnsi="Times New Roman"/>
          <w:szCs w:val="24"/>
        </w:rPr>
        <w:t>s</w:t>
      </w:r>
      <w:r w:rsidRPr="00C82E24">
        <w:rPr>
          <w:rFonts w:ascii="Times New Roman" w:hAnsi="Times New Roman"/>
          <w:szCs w:val="24"/>
        </w:rPr>
        <w:t xml:space="preserve"> chapas implicam no </w:t>
      </w:r>
      <w:r w:rsidR="00E43DAD" w:rsidRPr="00C82E24">
        <w:rPr>
          <w:rFonts w:ascii="Times New Roman" w:hAnsi="Times New Roman"/>
          <w:szCs w:val="24"/>
        </w:rPr>
        <w:t>c</w:t>
      </w:r>
      <w:r w:rsidR="00E43DAD">
        <w:rPr>
          <w:rFonts w:ascii="Times New Roman" w:hAnsi="Times New Roman"/>
          <w:szCs w:val="24"/>
        </w:rPr>
        <w:t>o</w:t>
      </w:r>
      <w:r w:rsidR="00E43DAD" w:rsidRPr="00C82E24">
        <w:rPr>
          <w:rFonts w:ascii="Times New Roman" w:hAnsi="Times New Roman"/>
          <w:szCs w:val="24"/>
        </w:rPr>
        <w:t>nhecimento</w:t>
      </w:r>
      <w:r w:rsidRPr="00C82E24">
        <w:rPr>
          <w:rFonts w:ascii="Times New Roman" w:hAnsi="Times New Roman"/>
          <w:szCs w:val="24"/>
        </w:rPr>
        <w:t xml:space="preserve"> e na concordância das presentes regras de consulta.</w:t>
      </w:r>
    </w:p>
    <w:p w:rsidR="00BD2CA5" w:rsidRPr="00C82E24" w:rsidRDefault="00BD2CA5" w:rsidP="00BC579E">
      <w:pPr>
        <w:ind w:firstLine="3402"/>
        <w:jc w:val="both"/>
        <w:rPr>
          <w:rFonts w:ascii="Times New Roman" w:hAnsi="Times New Roman"/>
          <w:szCs w:val="24"/>
        </w:rPr>
      </w:pPr>
    </w:p>
    <w:p w:rsidR="00B81E12" w:rsidRPr="00C82E24" w:rsidRDefault="00B81E12" w:rsidP="00BC579E">
      <w:pPr>
        <w:ind w:hanging="4"/>
        <w:jc w:val="center"/>
        <w:rPr>
          <w:rFonts w:ascii="Times New Roman" w:hAnsi="Times New Roman"/>
          <w:b/>
          <w:szCs w:val="24"/>
        </w:rPr>
      </w:pPr>
    </w:p>
    <w:p w:rsidR="00B81E12" w:rsidRPr="00C82E24" w:rsidRDefault="00891DC4" w:rsidP="00BC579E">
      <w:pPr>
        <w:ind w:hanging="4"/>
        <w:jc w:val="center"/>
        <w:rPr>
          <w:rFonts w:ascii="Times New Roman" w:hAnsi="Times New Roman"/>
          <w:b/>
          <w:szCs w:val="24"/>
        </w:rPr>
      </w:pPr>
      <w:r w:rsidRPr="00C82E24">
        <w:rPr>
          <w:rFonts w:ascii="Times New Roman" w:hAnsi="Times New Roman"/>
          <w:b/>
          <w:szCs w:val="24"/>
        </w:rPr>
        <w:t>DAS ELEIÇÕES</w:t>
      </w:r>
    </w:p>
    <w:p w:rsidR="00B81E12" w:rsidRPr="00C82E24" w:rsidRDefault="00B81E12" w:rsidP="00BC579E">
      <w:pPr>
        <w:jc w:val="both"/>
        <w:rPr>
          <w:rFonts w:ascii="Times New Roman" w:hAnsi="Times New Roman"/>
          <w:szCs w:val="24"/>
        </w:rPr>
      </w:pPr>
    </w:p>
    <w:p w:rsidR="00B81E12" w:rsidRPr="00C82E24" w:rsidRDefault="003F57CF" w:rsidP="00BC579E">
      <w:pPr>
        <w:ind w:firstLine="3402"/>
        <w:jc w:val="both"/>
        <w:rPr>
          <w:rFonts w:ascii="Times New Roman" w:hAnsi="Times New Roman"/>
          <w:szCs w:val="24"/>
        </w:rPr>
      </w:pPr>
      <w:r w:rsidRPr="00C82E24">
        <w:rPr>
          <w:rFonts w:ascii="Times New Roman" w:hAnsi="Times New Roman"/>
          <w:szCs w:val="24"/>
        </w:rPr>
        <w:t>Art.</w:t>
      </w:r>
      <w:r w:rsidR="00EA4A1C" w:rsidRPr="00C82E24">
        <w:rPr>
          <w:rFonts w:ascii="Times New Roman" w:hAnsi="Times New Roman"/>
          <w:szCs w:val="24"/>
        </w:rPr>
        <w:t xml:space="preserve"> 4</w:t>
      </w:r>
      <w:r w:rsidR="00EA4A1C" w:rsidRPr="00C82E24">
        <w:rPr>
          <w:rFonts w:ascii="Times New Roman" w:hAnsi="Times New Roman"/>
          <w:b/>
          <w:szCs w:val="24"/>
          <w:u w:val="single"/>
          <w:vertAlign w:val="superscript"/>
          <w:lang w:val="pt-PT"/>
        </w:rPr>
        <w:t>o</w:t>
      </w:r>
      <w:r w:rsidRPr="00C82E24">
        <w:rPr>
          <w:rFonts w:ascii="Times New Roman" w:hAnsi="Times New Roman"/>
          <w:szCs w:val="24"/>
        </w:rPr>
        <w:t xml:space="preserve"> </w:t>
      </w:r>
      <w:r w:rsidR="00B81E12" w:rsidRPr="00C82E24">
        <w:rPr>
          <w:rFonts w:ascii="Times New Roman" w:hAnsi="Times New Roman"/>
          <w:szCs w:val="24"/>
        </w:rPr>
        <w:t xml:space="preserve">– </w:t>
      </w:r>
      <w:r w:rsidR="00891DC4" w:rsidRPr="00C82E24">
        <w:rPr>
          <w:rFonts w:ascii="Times New Roman" w:hAnsi="Times New Roman"/>
          <w:szCs w:val="24"/>
        </w:rPr>
        <w:t xml:space="preserve">Para a escolha das chapas, poderão votar os </w:t>
      </w:r>
      <w:r w:rsidR="00B81E12" w:rsidRPr="00C82E24">
        <w:rPr>
          <w:rFonts w:ascii="Times New Roman" w:hAnsi="Times New Roman"/>
          <w:szCs w:val="24"/>
        </w:rPr>
        <w:t>d</w:t>
      </w:r>
      <w:r w:rsidR="00891DC4" w:rsidRPr="00C82E24">
        <w:rPr>
          <w:rFonts w:ascii="Times New Roman" w:hAnsi="Times New Roman"/>
          <w:szCs w:val="24"/>
        </w:rPr>
        <w:t xml:space="preserve">ocentes </w:t>
      </w:r>
      <w:r w:rsidR="00AA04D2">
        <w:rPr>
          <w:rFonts w:ascii="Times New Roman" w:hAnsi="Times New Roman"/>
          <w:szCs w:val="24"/>
        </w:rPr>
        <w:t xml:space="preserve">que ministrarem disciplinas no </w:t>
      </w:r>
      <w:r w:rsidR="00AA04D2" w:rsidRPr="00AA04D2">
        <w:rPr>
          <w:rFonts w:ascii="Times New Roman" w:hAnsi="Times New Roman"/>
          <w:szCs w:val="24"/>
        </w:rPr>
        <w:t xml:space="preserve">Curso de Bacharelado em </w:t>
      </w:r>
      <w:r w:rsidR="00096E60">
        <w:rPr>
          <w:rFonts w:ascii="Times New Roman" w:hAnsi="Times New Roman"/>
          <w:szCs w:val="24"/>
        </w:rPr>
        <w:t>Ciências do Consumo</w:t>
      </w:r>
      <w:r w:rsidR="00096E60" w:rsidRPr="00AA04D2">
        <w:rPr>
          <w:rFonts w:ascii="Times New Roman" w:hAnsi="Times New Roman"/>
          <w:szCs w:val="24"/>
        </w:rPr>
        <w:t xml:space="preserve"> </w:t>
      </w:r>
      <w:r w:rsidR="00AA04D2">
        <w:rPr>
          <w:rFonts w:ascii="Times New Roman" w:hAnsi="Times New Roman"/>
          <w:szCs w:val="24"/>
        </w:rPr>
        <w:t>no semestre letivo em que estiver sendo realizada a consulta e todos os docentes lotados no departamento de Ciências Domésticas</w:t>
      </w:r>
      <w:r w:rsidR="008B7A16" w:rsidRPr="00C82E24">
        <w:rPr>
          <w:rFonts w:ascii="Times New Roman" w:hAnsi="Times New Roman"/>
          <w:szCs w:val="24"/>
        </w:rPr>
        <w:t>, além dos</w:t>
      </w:r>
      <w:r w:rsidR="00B81E12" w:rsidRPr="00C82E24">
        <w:rPr>
          <w:rFonts w:ascii="Times New Roman" w:hAnsi="Times New Roman"/>
          <w:szCs w:val="24"/>
        </w:rPr>
        <w:t xml:space="preserve"> discentes regula</w:t>
      </w:r>
      <w:r w:rsidR="00891DC4" w:rsidRPr="00C82E24">
        <w:rPr>
          <w:rFonts w:ascii="Times New Roman" w:hAnsi="Times New Roman"/>
          <w:szCs w:val="24"/>
        </w:rPr>
        <w:t xml:space="preserve">rmente matriculados no </w:t>
      </w:r>
      <w:r w:rsidR="00AA04D2" w:rsidRPr="00AA04D2">
        <w:rPr>
          <w:rFonts w:ascii="Times New Roman" w:hAnsi="Times New Roman"/>
          <w:szCs w:val="24"/>
        </w:rPr>
        <w:t xml:space="preserve">Curso de Bacharelado em </w:t>
      </w:r>
      <w:r w:rsidR="00096E60">
        <w:rPr>
          <w:rFonts w:ascii="Times New Roman" w:hAnsi="Times New Roman"/>
          <w:szCs w:val="24"/>
        </w:rPr>
        <w:t>Ciências do Consumo</w:t>
      </w:r>
      <w:r w:rsidR="005060F0">
        <w:rPr>
          <w:rFonts w:ascii="Times New Roman" w:hAnsi="Times New Roman"/>
          <w:szCs w:val="24"/>
        </w:rPr>
        <w:t>.</w:t>
      </w:r>
    </w:p>
    <w:p w:rsidR="00E34F71" w:rsidRDefault="00E34F71" w:rsidP="00BC579E">
      <w:pPr>
        <w:ind w:firstLine="3402"/>
        <w:jc w:val="both"/>
        <w:rPr>
          <w:rFonts w:ascii="Times New Roman" w:hAnsi="Times New Roman"/>
          <w:szCs w:val="24"/>
        </w:rPr>
      </w:pPr>
    </w:p>
    <w:p w:rsidR="00477CD1" w:rsidRPr="00C82E24" w:rsidRDefault="00E34F71" w:rsidP="00BC579E">
      <w:pPr>
        <w:ind w:firstLine="340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3</w:t>
      </w:r>
      <w:r w:rsidR="00477CD1" w:rsidRPr="00C82E24">
        <w:rPr>
          <w:rFonts w:ascii="Times New Roman" w:hAnsi="Times New Roman"/>
          <w:szCs w:val="24"/>
        </w:rPr>
        <w:t>§ 1</w:t>
      </w:r>
      <w:r w:rsidR="00477CD1" w:rsidRPr="00C82E24">
        <w:rPr>
          <w:rFonts w:ascii="Times New Roman" w:hAnsi="Times New Roman"/>
          <w:b/>
          <w:szCs w:val="24"/>
          <w:u w:val="single"/>
          <w:vertAlign w:val="superscript"/>
          <w:lang w:val="pt-PT"/>
        </w:rPr>
        <w:t>o</w:t>
      </w:r>
      <w:r w:rsidR="00477CD1" w:rsidRPr="00C82E24">
        <w:rPr>
          <w:rFonts w:ascii="Times New Roman" w:hAnsi="Times New Roman"/>
          <w:szCs w:val="24"/>
        </w:rPr>
        <w:t xml:space="preserve"> – </w:t>
      </w:r>
      <w:r w:rsidR="005312D3" w:rsidRPr="00C82E24">
        <w:rPr>
          <w:rFonts w:ascii="Times New Roman" w:hAnsi="Times New Roman"/>
          <w:szCs w:val="24"/>
        </w:rPr>
        <w:t>Ao se apresentar</w:t>
      </w:r>
      <w:r w:rsidR="00477CD1" w:rsidRPr="00C82E24">
        <w:rPr>
          <w:rFonts w:ascii="Times New Roman" w:hAnsi="Times New Roman"/>
          <w:szCs w:val="24"/>
        </w:rPr>
        <w:t xml:space="preserve">, o </w:t>
      </w:r>
      <w:r w:rsidR="00B067FA" w:rsidRPr="00C82E24">
        <w:rPr>
          <w:rFonts w:ascii="Times New Roman" w:hAnsi="Times New Roman"/>
          <w:szCs w:val="24"/>
        </w:rPr>
        <w:t xml:space="preserve">votante, apresentando documentação de identificação, </w:t>
      </w:r>
      <w:r w:rsidR="005312D3" w:rsidRPr="00C82E24">
        <w:rPr>
          <w:rFonts w:ascii="Times New Roman" w:hAnsi="Times New Roman"/>
          <w:szCs w:val="24"/>
        </w:rPr>
        <w:t>assinar</w:t>
      </w:r>
      <w:r w:rsidR="00B067FA" w:rsidRPr="00C82E24">
        <w:rPr>
          <w:rFonts w:ascii="Times New Roman" w:hAnsi="Times New Roman"/>
          <w:szCs w:val="24"/>
        </w:rPr>
        <w:t xml:space="preserve">á a listagem de presença </w:t>
      </w:r>
      <w:r w:rsidR="005312D3" w:rsidRPr="00C82E24">
        <w:rPr>
          <w:rFonts w:ascii="Times New Roman" w:hAnsi="Times New Roman"/>
          <w:szCs w:val="24"/>
        </w:rPr>
        <w:t>d</w:t>
      </w:r>
      <w:r w:rsidR="00B067FA" w:rsidRPr="00C82E24">
        <w:rPr>
          <w:rFonts w:ascii="Times New Roman" w:hAnsi="Times New Roman"/>
          <w:szCs w:val="24"/>
        </w:rPr>
        <w:t>os</w:t>
      </w:r>
      <w:r w:rsidR="00C561F5" w:rsidRPr="00C82E24">
        <w:rPr>
          <w:rFonts w:ascii="Times New Roman" w:hAnsi="Times New Roman"/>
          <w:szCs w:val="24"/>
        </w:rPr>
        <w:t xml:space="preserve"> docentes</w:t>
      </w:r>
      <w:r w:rsidR="005060F0">
        <w:rPr>
          <w:rFonts w:ascii="Times New Roman" w:hAnsi="Times New Roman"/>
          <w:szCs w:val="24"/>
        </w:rPr>
        <w:t xml:space="preserve"> e</w:t>
      </w:r>
      <w:r w:rsidR="005312D3" w:rsidRPr="00C82E24">
        <w:rPr>
          <w:rFonts w:ascii="Times New Roman" w:hAnsi="Times New Roman"/>
          <w:szCs w:val="24"/>
        </w:rPr>
        <w:t xml:space="preserve"> discentes</w:t>
      </w:r>
      <w:r w:rsidR="00C561F5" w:rsidRPr="00C82E24">
        <w:rPr>
          <w:rFonts w:ascii="Times New Roman" w:hAnsi="Times New Roman"/>
          <w:szCs w:val="24"/>
        </w:rPr>
        <w:t xml:space="preserve"> </w:t>
      </w:r>
      <w:r w:rsidR="005312D3" w:rsidRPr="00C82E24">
        <w:rPr>
          <w:rFonts w:ascii="Times New Roman" w:hAnsi="Times New Roman"/>
          <w:szCs w:val="24"/>
        </w:rPr>
        <w:t xml:space="preserve">do </w:t>
      </w:r>
      <w:r w:rsidR="00AA04D2" w:rsidRPr="00AA04D2">
        <w:rPr>
          <w:rFonts w:ascii="Times New Roman" w:hAnsi="Times New Roman"/>
          <w:szCs w:val="24"/>
        </w:rPr>
        <w:t xml:space="preserve">Curso de Bacharelado em </w:t>
      </w:r>
      <w:r w:rsidR="00096E60">
        <w:rPr>
          <w:rFonts w:ascii="Times New Roman" w:hAnsi="Times New Roman"/>
          <w:szCs w:val="24"/>
        </w:rPr>
        <w:t>Ciências do Consumo</w:t>
      </w:r>
      <w:r w:rsidR="00096E60" w:rsidRPr="00AA04D2">
        <w:rPr>
          <w:rFonts w:ascii="Times New Roman" w:hAnsi="Times New Roman"/>
          <w:szCs w:val="24"/>
        </w:rPr>
        <w:t xml:space="preserve"> </w:t>
      </w:r>
      <w:r w:rsidR="00B067FA" w:rsidRPr="00C82E24">
        <w:rPr>
          <w:rFonts w:ascii="Times New Roman" w:hAnsi="Times New Roman"/>
          <w:szCs w:val="24"/>
        </w:rPr>
        <w:t>habilitados a votar.</w:t>
      </w:r>
    </w:p>
    <w:p w:rsidR="00B067FA" w:rsidRPr="00C82E24" w:rsidRDefault="00B067FA" w:rsidP="00BC579E">
      <w:pPr>
        <w:ind w:firstLine="3402"/>
        <w:jc w:val="both"/>
        <w:rPr>
          <w:rFonts w:ascii="Times New Roman" w:hAnsi="Times New Roman"/>
          <w:szCs w:val="24"/>
        </w:rPr>
      </w:pPr>
      <w:r w:rsidRPr="00C82E24">
        <w:rPr>
          <w:rFonts w:ascii="Times New Roman" w:hAnsi="Times New Roman"/>
          <w:szCs w:val="24"/>
        </w:rPr>
        <w:t>§ 2</w:t>
      </w:r>
      <w:r w:rsidRPr="00C82E24">
        <w:rPr>
          <w:rFonts w:ascii="Times New Roman" w:hAnsi="Times New Roman"/>
          <w:b/>
          <w:szCs w:val="24"/>
          <w:u w:val="single"/>
          <w:vertAlign w:val="superscript"/>
          <w:lang w:val="pt-PT"/>
        </w:rPr>
        <w:t>o</w:t>
      </w:r>
      <w:r w:rsidRPr="00C82E24">
        <w:rPr>
          <w:rFonts w:ascii="Times New Roman" w:hAnsi="Times New Roman"/>
          <w:szCs w:val="24"/>
        </w:rPr>
        <w:t xml:space="preserve"> – Antes de entregar ao votante a cédula de votação, o mesá</w:t>
      </w:r>
      <w:r w:rsidR="008E42EC" w:rsidRPr="00C82E24">
        <w:rPr>
          <w:rFonts w:ascii="Times New Roman" w:hAnsi="Times New Roman"/>
          <w:szCs w:val="24"/>
        </w:rPr>
        <w:t xml:space="preserve">rio </w:t>
      </w:r>
      <w:r w:rsidRPr="00C82E24">
        <w:rPr>
          <w:rFonts w:ascii="Times New Roman" w:hAnsi="Times New Roman"/>
          <w:szCs w:val="24"/>
        </w:rPr>
        <w:t>rubricar</w:t>
      </w:r>
      <w:r w:rsidR="008E42EC" w:rsidRPr="00C82E24">
        <w:rPr>
          <w:rFonts w:ascii="Times New Roman" w:hAnsi="Times New Roman"/>
          <w:szCs w:val="24"/>
        </w:rPr>
        <w:t>á</w:t>
      </w:r>
      <w:r w:rsidRPr="00C82E24">
        <w:rPr>
          <w:rFonts w:ascii="Times New Roman" w:hAnsi="Times New Roman"/>
          <w:szCs w:val="24"/>
        </w:rPr>
        <w:t xml:space="preserve"> a mesma no verso para autenticá-la.</w:t>
      </w:r>
    </w:p>
    <w:p w:rsidR="003F57CF" w:rsidRPr="00C82E24" w:rsidRDefault="005312D3" w:rsidP="00BC579E">
      <w:pPr>
        <w:ind w:firstLine="3402"/>
        <w:jc w:val="both"/>
        <w:rPr>
          <w:rFonts w:ascii="Times New Roman" w:hAnsi="Times New Roman"/>
          <w:szCs w:val="24"/>
        </w:rPr>
      </w:pPr>
      <w:r w:rsidRPr="00C82E24">
        <w:rPr>
          <w:rFonts w:ascii="Times New Roman" w:hAnsi="Times New Roman"/>
          <w:szCs w:val="24"/>
        </w:rPr>
        <w:t xml:space="preserve">§ </w:t>
      </w:r>
      <w:r w:rsidR="00B067FA" w:rsidRPr="00C82E24">
        <w:rPr>
          <w:rFonts w:ascii="Times New Roman" w:hAnsi="Times New Roman"/>
          <w:szCs w:val="24"/>
        </w:rPr>
        <w:t>3</w:t>
      </w:r>
      <w:r w:rsidRPr="00C82E24">
        <w:rPr>
          <w:rFonts w:ascii="Times New Roman" w:hAnsi="Times New Roman"/>
          <w:b/>
          <w:szCs w:val="24"/>
          <w:u w:val="single"/>
          <w:vertAlign w:val="superscript"/>
          <w:lang w:val="pt-PT"/>
        </w:rPr>
        <w:t>o</w:t>
      </w:r>
      <w:r w:rsidR="00C561F5" w:rsidRPr="00C82E24">
        <w:rPr>
          <w:rFonts w:ascii="Times New Roman" w:hAnsi="Times New Roman"/>
          <w:szCs w:val="24"/>
        </w:rPr>
        <w:t xml:space="preserve"> – Os docentes</w:t>
      </w:r>
      <w:r w:rsidR="005060F0">
        <w:rPr>
          <w:rFonts w:ascii="Times New Roman" w:hAnsi="Times New Roman"/>
          <w:szCs w:val="24"/>
        </w:rPr>
        <w:t xml:space="preserve"> e </w:t>
      </w:r>
      <w:r w:rsidRPr="00C82E24">
        <w:rPr>
          <w:rFonts w:ascii="Times New Roman" w:hAnsi="Times New Roman"/>
          <w:szCs w:val="24"/>
        </w:rPr>
        <w:t>discentes</w:t>
      </w:r>
      <w:r w:rsidR="00C561F5" w:rsidRPr="00C82E24">
        <w:rPr>
          <w:rFonts w:ascii="Times New Roman" w:hAnsi="Times New Roman"/>
          <w:szCs w:val="24"/>
        </w:rPr>
        <w:t xml:space="preserve"> </w:t>
      </w:r>
      <w:r w:rsidR="00B067FA" w:rsidRPr="00C82E24">
        <w:rPr>
          <w:rFonts w:ascii="Times New Roman" w:hAnsi="Times New Roman"/>
          <w:szCs w:val="24"/>
        </w:rPr>
        <w:t>depositarão suas cédulas de votaç</w:t>
      </w:r>
      <w:r w:rsidR="008E42EC" w:rsidRPr="00C82E24">
        <w:rPr>
          <w:rFonts w:ascii="Times New Roman" w:hAnsi="Times New Roman"/>
          <w:szCs w:val="24"/>
        </w:rPr>
        <w:t xml:space="preserve">ão em </w:t>
      </w:r>
      <w:r w:rsidR="00B067FA" w:rsidRPr="00C82E24">
        <w:rPr>
          <w:rFonts w:ascii="Times New Roman" w:hAnsi="Times New Roman"/>
          <w:szCs w:val="24"/>
        </w:rPr>
        <w:t>urnas</w:t>
      </w:r>
      <w:r w:rsidR="008E42EC" w:rsidRPr="00C82E24">
        <w:rPr>
          <w:rFonts w:ascii="Times New Roman" w:hAnsi="Times New Roman"/>
          <w:szCs w:val="24"/>
        </w:rPr>
        <w:t xml:space="preserve"> distintas</w:t>
      </w:r>
      <w:r w:rsidR="00B067FA" w:rsidRPr="00C82E24">
        <w:rPr>
          <w:rFonts w:ascii="Times New Roman" w:hAnsi="Times New Roman"/>
          <w:szCs w:val="24"/>
        </w:rPr>
        <w:t>.</w:t>
      </w:r>
    </w:p>
    <w:p w:rsidR="00B81E12" w:rsidRPr="00C82E24" w:rsidRDefault="003F57CF" w:rsidP="00BC579E">
      <w:pPr>
        <w:ind w:firstLine="3402"/>
        <w:jc w:val="both"/>
        <w:rPr>
          <w:rFonts w:ascii="Times New Roman" w:hAnsi="Times New Roman"/>
          <w:szCs w:val="24"/>
        </w:rPr>
      </w:pPr>
      <w:r w:rsidRPr="00C82E24">
        <w:rPr>
          <w:rFonts w:ascii="Times New Roman" w:hAnsi="Times New Roman"/>
          <w:szCs w:val="24"/>
        </w:rPr>
        <w:t xml:space="preserve">Art. </w:t>
      </w:r>
      <w:r w:rsidR="00C73C3D" w:rsidRPr="00C82E24">
        <w:rPr>
          <w:rFonts w:ascii="Times New Roman" w:hAnsi="Times New Roman"/>
          <w:szCs w:val="24"/>
        </w:rPr>
        <w:t>5</w:t>
      </w:r>
      <w:r w:rsidR="00EA4A1C" w:rsidRPr="00C82E24">
        <w:rPr>
          <w:rFonts w:ascii="Times New Roman" w:hAnsi="Times New Roman"/>
          <w:b/>
          <w:szCs w:val="24"/>
          <w:u w:val="single"/>
          <w:vertAlign w:val="superscript"/>
          <w:lang w:val="pt-PT"/>
        </w:rPr>
        <w:t>o</w:t>
      </w:r>
      <w:r w:rsidR="00EA4A1C" w:rsidRPr="00C82E24">
        <w:rPr>
          <w:rFonts w:ascii="Times New Roman" w:hAnsi="Times New Roman"/>
          <w:szCs w:val="24"/>
        </w:rPr>
        <w:t xml:space="preserve"> </w:t>
      </w:r>
      <w:r w:rsidRPr="00C82E24">
        <w:rPr>
          <w:rFonts w:ascii="Times New Roman" w:hAnsi="Times New Roman"/>
          <w:szCs w:val="24"/>
        </w:rPr>
        <w:t xml:space="preserve">– </w:t>
      </w:r>
      <w:r w:rsidR="00EA4A1C" w:rsidRPr="00C82E24">
        <w:rPr>
          <w:rFonts w:ascii="Times New Roman" w:hAnsi="Times New Roman"/>
          <w:szCs w:val="24"/>
        </w:rPr>
        <w:t>O voto é secreto e pessoal e tal direi</w:t>
      </w:r>
      <w:r w:rsidR="00B81E12" w:rsidRPr="00C82E24">
        <w:rPr>
          <w:rFonts w:ascii="Times New Roman" w:hAnsi="Times New Roman"/>
          <w:szCs w:val="24"/>
        </w:rPr>
        <w:t>to não pod</w:t>
      </w:r>
      <w:r w:rsidR="008E42EC" w:rsidRPr="00C82E24">
        <w:rPr>
          <w:rFonts w:ascii="Times New Roman" w:hAnsi="Times New Roman"/>
          <w:szCs w:val="24"/>
        </w:rPr>
        <w:t>erá ser transferido a terceiros.</w:t>
      </w:r>
    </w:p>
    <w:p w:rsidR="00B81E12" w:rsidRPr="00C82E24" w:rsidRDefault="00B81E12" w:rsidP="00BC579E">
      <w:pPr>
        <w:ind w:firstLine="1416"/>
        <w:jc w:val="both"/>
        <w:rPr>
          <w:rFonts w:ascii="Times New Roman" w:hAnsi="Times New Roman"/>
          <w:szCs w:val="24"/>
        </w:rPr>
      </w:pPr>
    </w:p>
    <w:p w:rsidR="00B81E12" w:rsidRPr="00771E22" w:rsidRDefault="00EA4A1C" w:rsidP="00BC579E">
      <w:pPr>
        <w:ind w:firstLine="3402"/>
        <w:jc w:val="both"/>
        <w:rPr>
          <w:rFonts w:ascii="Times New Roman" w:hAnsi="Times New Roman"/>
          <w:szCs w:val="24"/>
        </w:rPr>
      </w:pPr>
      <w:r w:rsidRPr="001D147F">
        <w:rPr>
          <w:rFonts w:ascii="Times New Roman" w:hAnsi="Times New Roman"/>
          <w:szCs w:val="24"/>
        </w:rPr>
        <w:t xml:space="preserve">Art. </w:t>
      </w:r>
      <w:r w:rsidR="00C73C3D" w:rsidRPr="001D147F">
        <w:rPr>
          <w:rFonts w:ascii="Times New Roman" w:hAnsi="Times New Roman"/>
          <w:szCs w:val="24"/>
        </w:rPr>
        <w:t>6</w:t>
      </w:r>
      <w:r w:rsidRPr="001D147F">
        <w:rPr>
          <w:rFonts w:ascii="Times New Roman" w:hAnsi="Times New Roman"/>
          <w:b/>
          <w:szCs w:val="24"/>
          <w:u w:val="single"/>
          <w:vertAlign w:val="superscript"/>
          <w:lang w:val="pt-PT"/>
        </w:rPr>
        <w:t>o</w:t>
      </w:r>
      <w:r w:rsidRPr="001D147F">
        <w:rPr>
          <w:rFonts w:ascii="Times New Roman" w:hAnsi="Times New Roman"/>
          <w:szCs w:val="24"/>
        </w:rPr>
        <w:t xml:space="preserve"> </w:t>
      </w:r>
      <w:r w:rsidR="003F57CF" w:rsidRPr="001D147F">
        <w:rPr>
          <w:rFonts w:ascii="Times New Roman" w:hAnsi="Times New Roman"/>
          <w:szCs w:val="24"/>
        </w:rPr>
        <w:t xml:space="preserve">– A eleição </w:t>
      </w:r>
      <w:r w:rsidR="00B81E12" w:rsidRPr="001D147F">
        <w:rPr>
          <w:rFonts w:ascii="Times New Roman" w:hAnsi="Times New Roman"/>
          <w:szCs w:val="24"/>
        </w:rPr>
        <w:t xml:space="preserve">será realizada </w:t>
      </w:r>
      <w:r w:rsidR="003F57CF" w:rsidRPr="001D147F">
        <w:rPr>
          <w:rFonts w:ascii="Times New Roman" w:hAnsi="Times New Roman"/>
          <w:szCs w:val="24"/>
        </w:rPr>
        <w:t xml:space="preserve">no dia </w:t>
      </w:r>
      <w:r w:rsidR="00504C75" w:rsidRPr="001D147F">
        <w:rPr>
          <w:rFonts w:ascii="Times New Roman" w:hAnsi="Times New Roman"/>
          <w:szCs w:val="24"/>
        </w:rPr>
        <w:t>10</w:t>
      </w:r>
      <w:r w:rsidR="00282D6B" w:rsidRPr="001D147F">
        <w:rPr>
          <w:rFonts w:ascii="Times New Roman" w:hAnsi="Times New Roman"/>
          <w:szCs w:val="24"/>
        </w:rPr>
        <w:t xml:space="preserve"> de </w:t>
      </w:r>
      <w:r w:rsidR="00504C75" w:rsidRPr="001D147F">
        <w:rPr>
          <w:rFonts w:ascii="Times New Roman" w:hAnsi="Times New Roman"/>
          <w:szCs w:val="24"/>
        </w:rPr>
        <w:t>abril</w:t>
      </w:r>
      <w:r w:rsidR="00096E60" w:rsidRPr="001D147F">
        <w:rPr>
          <w:rFonts w:ascii="Times New Roman" w:hAnsi="Times New Roman"/>
          <w:szCs w:val="24"/>
        </w:rPr>
        <w:t xml:space="preserve"> de 2019</w:t>
      </w:r>
      <w:r w:rsidR="003F57CF" w:rsidRPr="001D147F">
        <w:rPr>
          <w:rFonts w:ascii="Times New Roman" w:hAnsi="Times New Roman"/>
          <w:szCs w:val="24"/>
        </w:rPr>
        <w:t xml:space="preserve">, </w:t>
      </w:r>
      <w:r w:rsidRPr="001D147F">
        <w:rPr>
          <w:rFonts w:ascii="Times New Roman" w:hAnsi="Times New Roman"/>
          <w:szCs w:val="24"/>
        </w:rPr>
        <w:t xml:space="preserve">no </w:t>
      </w:r>
      <w:r w:rsidR="003F57CF" w:rsidRPr="001D147F">
        <w:rPr>
          <w:rFonts w:ascii="Times New Roman" w:hAnsi="Times New Roman"/>
          <w:szCs w:val="24"/>
        </w:rPr>
        <w:t xml:space="preserve">horário das 9 </w:t>
      </w:r>
      <w:r w:rsidR="00C73C3D" w:rsidRPr="001D147F">
        <w:rPr>
          <w:rFonts w:ascii="Times New Roman" w:hAnsi="Times New Roman"/>
          <w:szCs w:val="24"/>
        </w:rPr>
        <w:t>às 16 h</w:t>
      </w:r>
      <w:r w:rsidRPr="001D147F">
        <w:rPr>
          <w:rFonts w:ascii="Times New Roman" w:hAnsi="Times New Roman"/>
          <w:szCs w:val="24"/>
        </w:rPr>
        <w:t>, no Departamento de Ciências Domésticas (DCD) da UFRPE.</w:t>
      </w:r>
    </w:p>
    <w:p w:rsidR="00B81E12" w:rsidRPr="00C82E24" w:rsidRDefault="00B81E12" w:rsidP="00BC579E">
      <w:pPr>
        <w:jc w:val="both"/>
        <w:rPr>
          <w:rFonts w:ascii="Times New Roman" w:hAnsi="Times New Roman"/>
          <w:szCs w:val="24"/>
        </w:rPr>
      </w:pPr>
    </w:p>
    <w:p w:rsidR="00EA4A1C" w:rsidRPr="00C82E24" w:rsidRDefault="00EA4A1C" w:rsidP="00BC579E">
      <w:pPr>
        <w:jc w:val="both"/>
        <w:rPr>
          <w:rFonts w:ascii="Times New Roman" w:hAnsi="Times New Roman"/>
          <w:szCs w:val="24"/>
        </w:rPr>
      </w:pPr>
    </w:p>
    <w:p w:rsidR="00B81E12" w:rsidRPr="00C82E24" w:rsidRDefault="00B81E12" w:rsidP="00BC579E">
      <w:pPr>
        <w:ind w:hanging="4"/>
        <w:jc w:val="center"/>
        <w:rPr>
          <w:rFonts w:ascii="Times New Roman" w:hAnsi="Times New Roman"/>
          <w:b/>
          <w:szCs w:val="24"/>
        </w:rPr>
      </w:pPr>
      <w:r w:rsidRPr="00C82E24">
        <w:rPr>
          <w:rFonts w:ascii="Times New Roman" w:hAnsi="Times New Roman"/>
          <w:b/>
          <w:szCs w:val="24"/>
        </w:rPr>
        <w:t>DA APURAÇÃO E D</w:t>
      </w:r>
      <w:r w:rsidR="00EA4A1C" w:rsidRPr="00C82E24">
        <w:rPr>
          <w:rFonts w:ascii="Times New Roman" w:hAnsi="Times New Roman"/>
          <w:b/>
          <w:szCs w:val="24"/>
        </w:rPr>
        <w:t>OS RESULTADOS FINAIS DA ELEIÇÃO</w:t>
      </w:r>
    </w:p>
    <w:p w:rsidR="00BC579E" w:rsidRPr="00C82E24" w:rsidRDefault="00BC579E" w:rsidP="00BC579E">
      <w:pPr>
        <w:ind w:firstLine="3402"/>
        <w:jc w:val="both"/>
        <w:rPr>
          <w:rFonts w:ascii="Times New Roman" w:hAnsi="Times New Roman"/>
          <w:szCs w:val="24"/>
        </w:rPr>
      </w:pPr>
    </w:p>
    <w:p w:rsidR="00B81E12" w:rsidRPr="00C82E24" w:rsidRDefault="00B81E12" w:rsidP="00BC579E">
      <w:pPr>
        <w:ind w:firstLine="3402"/>
        <w:jc w:val="both"/>
        <w:rPr>
          <w:rFonts w:ascii="Times New Roman" w:hAnsi="Times New Roman"/>
          <w:szCs w:val="24"/>
        </w:rPr>
      </w:pPr>
      <w:r w:rsidRPr="00C82E24">
        <w:rPr>
          <w:rFonts w:ascii="Times New Roman" w:hAnsi="Times New Roman"/>
          <w:szCs w:val="24"/>
        </w:rPr>
        <w:t xml:space="preserve">Art. </w:t>
      </w:r>
      <w:r w:rsidR="00C73C3D" w:rsidRPr="00C82E24">
        <w:rPr>
          <w:rFonts w:ascii="Times New Roman" w:hAnsi="Times New Roman"/>
          <w:szCs w:val="24"/>
        </w:rPr>
        <w:t>7</w:t>
      </w:r>
      <w:r w:rsidR="00C73C3D" w:rsidRPr="00C82E24">
        <w:rPr>
          <w:rFonts w:ascii="Times New Roman" w:hAnsi="Times New Roman"/>
          <w:b/>
          <w:szCs w:val="24"/>
          <w:u w:val="single"/>
          <w:vertAlign w:val="superscript"/>
          <w:lang w:val="pt-PT"/>
        </w:rPr>
        <w:t>o</w:t>
      </w:r>
      <w:r w:rsidR="00C73C3D" w:rsidRPr="00C82E24">
        <w:rPr>
          <w:rFonts w:ascii="Times New Roman" w:hAnsi="Times New Roman"/>
          <w:szCs w:val="24"/>
        </w:rPr>
        <w:t xml:space="preserve"> </w:t>
      </w:r>
      <w:r w:rsidRPr="00C82E24">
        <w:rPr>
          <w:rFonts w:ascii="Times New Roman" w:hAnsi="Times New Roman"/>
          <w:szCs w:val="24"/>
        </w:rPr>
        <w:t>– Após o encerramento da votação e recolhimen</w:t>
      </w:r>
      <w:r w:rsidR="00C73C3D" w:rsidRPr="00C82E24">
        <w:rPr>
          <w:rFonts w:ascii="Times New Roman" w:hAnsi="Times New Roman"/>
          <w:szCs w:val="24"/>
        </w:rPr>
        <w:t xml:space="preserve">to das urnas, a apuração </w:t>
      </w:r>
      <w:r w:rsidRPr="00C82E24">
        <w:rPr>
          <w:rFonts w:ascii="Times New Roman" w:hAnsi="Times New Roman"/>
          <w:szCs w:val="24"/>
        </w:rPr>
        <w:t>ocorrer</w:t>
      </w:r>
      <w:r w:rsidR="00C73C3D" w:rsidRPr="00C82E24">
        <w:rPr>
          <w:rFonts w:ascii="Times New Roman" w:hAnsi="Times New Roman"/>
          <w:szCs w:val="24"/>
        </w:rPr>
        <w:t>á</w:t>
      </w:r>
      <w:r w:rsidRPr="00C82E24">
        <w:rPr>
          <w:rFonts w:ascii="Times New Roman" w:hAnsi="Times New Roman"/>
          <w:szCs w:val="24"/>
        </w:rPr>
        <w:t xml:space="preserve"> imediatamente pela Comissão de Consulta.</w:t>
      </w:r>
    </w:p>
    <w:p w:rsidR="00B81E12" w:rsidRPr="00C82E24" w:rsidRDefault="00B81E12" w:rsidP="00BC579E">
      <w:pPr>
        <w:ind w:firstLine="3402"/>
        <w:jc w:val="both"/>
        <w:rPr>
          <w:rFonts w:ascii="Times New Roman" w:hAnsi="Times New Roman"/>
          <w:szCs w:val="24"/>
        </w:rPr>
      </w:pPr>
    </w:p>
    <w:p w:rsidR="00B81E12" w:rsidRPr="00C82E24" w:rsidRDefault="00B81E12" w:rsidP="00BC579E">
      <w:pPr>
        <w:jc w:val="both"/>
        <w:rPr>
          <w:rFonts w:ascii="Times New Roman" w:hAnsi="Times New Roman"/>
          <w:szCs w:val="24"/>
        </w:rPr>
      </w:pPr>
      <w:r w:rsidRPr="00C82E24">
        <w:rPr>
          <w:rFonts w:ascii="Times New Roman" w:hAnsi="Times New Roman"/>
          <w:szCs w:val="24"/>
        </w:rPr>
        <w:t xml:space="preserve">Parágrafo único </w:t>
      </w:r>
      <w:r w:rsidRPr="00C82E24">
        <w:rPr>
          <w:rFonts w:ascii="Times New Roman" w:hAnsi="Times New Roman"/>
          <w:b/>
          <w:szCs w:val="24"/>
        </w:rPr>
        <w:t xml:space="preserve">- </w:t>
      </w:r>
      <w:r w:rsidR="00082FF7" w:rsidRPr="00C82E24">
        <w:rPr>
          <w:rFonts w:ascii="Times New Roman" w:hAnsi="Times New Roman"/>
          <w:szCs w:val="24"/>
        </w:rPr>
        <w:t xml:space="preserve">A apuração </w:t>
      </w:r>
      <w:r w:rsidR="00C73C3D" w:rsidRPr="00C82E24">
        <w:rPr>
          <w:rFonts w:ascii="Times New Roman" w:hAnsi="Times New Roman"/>
          <w:szCs w:val="24"/>
        </w:rPr>
        <w:t>ocorrer</w:t>
      </w:r>
      <w:r w:rsidR="00082FF7" w:rsidRPr="00C82E24">
        <w:rPr>
          <w:rFonts w:ascii="Times New Roman" w:hAnsi="Times New Roman"/>
          <w:szCs w:val="24"/>
        </w:rPr>
        <w:t>á</w:t>
      </w:r>
      <w:r w:rsidR="00C73C3D" w:rsidRPr="00C82E24">
        <w:rPr>
          <w:rFonts w:ascii="Times New Roman" w:hAnsi="Times New Roman"/>
          <w:szCs w:val="24"/>
        </w:rPr>
        <w:t xml:space="preserve"> em seção pública, </w:t>
      </w:r>
      <w:r w:rsidRPr="00C82E24">
        <w:rPr>
          <w:rFonts w:ascii="Times New Roman" w:hAnsi="Times New Roman"/>
          <w:szCs w:val="24"/>
        </w:rPr>
        <w:t>sob a Presidência da Comissão de Consul</w:t>
      </w:r>
      <w:r w:rsidR="00082FF7" w:rsidRPr="00C82E24">
        <w:rPr>
          <w:rFonts w:ascii="Times New Roman" w:hAnsi="Times New Roman"/>
          <w:szCs w:val="24"/>
        </w:rPr>
        <w:t>ta</w:t>
      </w:r>
      <w:r w:rsidRPr="00C82E24">
        <w:rPr>
          <w:rFonts w:ascii="Times New Roman" w:hAnsi="Times New Roman"/>
          <w:szCs w:val="24"/>
        </w:rPr>
        <w:t>, obedecendo às seguintes etapas:</w:t>
      </w:r>
    </w:p>
    <w:p w:rsidR="00B81E12" w:rsidRPr="00C82E24" w:rsidRDefault="00B81E12" w:rsidP="00BC579E">
      <w:pPr>
        <w:numPr>
          <w:ilvl w:val="0"/>
          <w:numId w:val="3"/>
        </w:numPr>
        <w:tabs>
          <w:tab w:val="clear" w:pos="360"/>
          <w:tab w:val="num" w:pos="720"/>
          <w:tab w:val="left" w:pos="993"/>
        </w:tabs>
        <w:ind w:left="720" w:hanging="11"/>
        <w:jc w:val="both"/>
        <w:rPr>
          <w:rFonts w:ascii="Times New Roman" w:hAnsi="Times New Roman"/>
          <w:szCs w:val="24"/>
        </w:rPr>
      </w:pPr>
      <w:r w:rsidRPr="00C82E24">
        <w:rPr>
          <w:rFonts w:ascii="Times New Roman" w:hAnsi="Times New Roman"/>
          <w:szCs w:val="24"/>
        </w:rPr>
        <w:t>A</w:t>
      </w:r>
      <w:r w:rsidR="00082FF7" w:rsidRPr="00C82E24">
        <w:rPr>
          <w:rFonts w:ascii="Times New Roman" w:hAnsi="Times New Roman"/>
          <w:szCs w:val="24"/>
        </w:rPr>
        <w:t>bertura das urnas e c</w:t>
      </w:r>
      <w:r w:rsidRPr="00C82E24">
        <w:rPr>
          <w:rFonts w:ascii="Times New Roman" w:hAnsi="Times New Roman"/>
          <w:szCs w:val="24"/>
        </w:rPr>
        <w:t>ontagem do número de votos para cada chapa inscr</w:t>
      </w:r>
      <w:r w:rsidR="00C561F5" w:rsidRPr="00C82E24">
        <w:rPr>
          <w:rFonts w:ascii="Times New Roman" w:hAnsi="Times New Roman"/>
          <w:szCs w:val="24"/>
        </w:rPr>
        <w:t>ita, por docentes</w:t>
      </w:r>
      <w:r w:rsidR="005060F0">
        <w:rPr>
          <w:rFonts w:ascii="Times New Roman" w:hAnsi="Times New Roman"/>
          <w:szCs w:val="24"/>
        </w:rPr>
        <w:t xml:space="preserve"> e</w:t>
      </w:r>
      <w:r w:rsidR="00C561F5" w:rsidRPr="00C82E24">
        <w:rPr>
          <w:rFonts w:ascii="Times New Roman" w:hAnsi="Times New Roman"/>
          <w:szCs w:val="24"/>
        </w:rPr>
        <w:t xml:space="preserve"> </w:t>
      </w:r>
      <w:r w:rsidR="00C73C3D" w:rsidRPr="00C82E24">
        <w:rPr>
          <w:rFonts w:ascii="Times New Roman" w:hAnsi="Times New Roman"/>
          <w:szCs w:val="24"/>
        </w:rPr>
        <w:t>discentes</w:t>
      </w:r>
      <w:r w:rsidRPr="00C82E24">
        <w:rPr>
          <w:rFonts w:ascii="Times New Roman" w:hAnsi="Times New Roman"/>
          <w:szCs w:val="24"/>
        </w:rPr>
        <w:t>, bem como do número total de votos em branco e votos nulos.</w:t>
      </w:r>
    </w:p>
    <w:p w:rsidR="00B81E12" w:rsidRPr="00C82E24" w:rsidRDefault="00B81E12" w:rsidP="00BC579E">
      <w:pPr>
        <w:numPr>
          <w:ilvl w:val="0"/>
          <w:numId w:val="3"/>
        </w:numPr>
        <w:tabs>
          <w:tab w:val="clear" w:pos="360"/>
          <w:tab w:val="num" w:pos="993"/>
        </w:tabs>
        <w:ind w:left="709" w:firstLine="0"/>
        <w:jc w:val="both"/>
        <w:rPr>
          <w:rFonts w:ascii="Times New Roman" w:hAnsi="Times New Roman"/>
          <w:szCs w:val="24"/>
        </w:rPr>
      </w:pPr>
      <w:r w:rsidRPr="00C82E24">
        <w:rPr>
          <w:rFonts w:ascii="Times New Roman" w:hAnsi="Times New Roman"/>
          <w:szCs w:val="24"/>
        </w:rPr>
        <w:t>Divulgação dos resultados.</w:t>
      </w:r>
    </w:p>
    <w:p w:rsidR="00B81E12" w:rsidRPr="00C82E24" w:rsidRDefault="00B81E12" w:rsidP="00BC579E">
      <w:pPr>
        <w:jc w:val="both"/>
        <w:rPr>
          <w:rFonts w:ascii="Times New Roman" w:hAnsi="Times New Roman"/>
          <w:szCs w:val="24"/>
        </w:rPr>
      </w:pPr>
    </w:p>
    <w:p w:rsidR="00B81E12" w:rsidRPr="00C82E24" w:rsidRDefault="00B81E12" w:rsidP="00BC579E">
      <w:pPr>
        <w:ind w:left="708" w:firstLine="2694"/>
        <w:jc w:val="both"/>
        <w:rPr>
          <w:rFonts w:ascii="Times New Roman" w:hAnsi="Times New Roman"/>
          <w:szCs w:val="24"/>
        </w:rPr>
      </w:pPr>
      <w:r w:rsidRPr="00C82E24">
        <w:rPr>
          <w:rFonts w:ascii="Times New Roman" w:hAnsi="Times New Roman"/>
          <w:szCs w:val="24"/>
        </w:rPr>
        <w:t xml:space="preserve">Art. </w:t>
      </w:r>
      <w:r w:rsidR="00082FF7" w:rsidRPr="00C82E24">
        <w:rPr>
          <w:rFonts w:ascii="Times New Roman" w:hAnsi="Times New Roman"/>
          <w:szCs w:val="24"/>
        </w:rPr>
        <w:t>8</w:t>
      </w:r>
      <w:r w:rsidR="00C73C3D" w:rsidRPr="00C82E24">
        <w:rPr>
          <w:rFonts w:ascii="Times New Roman" w:hAnsi="Times New Roman"/>
          <w:b/>
          <w:szCs w:val="24"/>
          <w:u w:val="single"/>
          <w:vertAlign w:val="superscript"/>
          <w:lang w:val="pt-PT"/>
        </w:rPr>
        <w:t>o</w:t>
      </w:r>
      <w:r w:rsidR="00C73C3D" w:rsidRPr="00C82E24">
        <w:rPr>
          <w:rFonts w:ascii="Times New Roman" w:hAnsi="Times New Roman"/>
          <w:szCs w:val="24"/>
        </w:rPr>
        <w:t xml:space="preserve"> </w:t>
      </w:r>
      <w:r w:rsidRPr="00C82E24">
        <w:rPr>
          <w:rFonts w:ascii="Times New Roman" w:hAnsi="Times New Roman"/>
          <w:szCs w:val="24"/>
        </w:rPr>
        <w:t>– Serão nulos os votos cujas cédulas:</w:t>
      </w:r>
    </w:p>
    <w:p w:rsidR="00B81E12" w:rsidRPr="00C82E24" w:rsidRDefault="00B81E12" w:rsidP="00BC579E">
      <w:pPr>
        <w:ind w:firstLine="708"/>
        <w:jc w:val="both"/>
        <w:rPr>
          <w:rFonts w:ascii="Times New Roman" w:hAnsi="Times New Roman"/>
          <w:szCs w:val="24"/>
        </w:rPr>
      </w:pPr>
      <w:r w:rsidRPr="00C82E24">
        <w:rPr>
          <w:rFonts w:ascii="Times New Roman" w:hAnsi="Times New Roman"/>
          <w:szCs w:val="24"/>
        </w:rPr>
        <w:t>a) Não estiverem devidamente rubricadas pelos mesários;</w:t>
      </w:r>
    </w:p>
    <w:p w:rsidR="00B81E12" w:rsidRPr="00C82E24" w:rsidRDefault="00B81E12" w:rsidP="00BC579E">
      <w:pPr>
        <w:ind w:firstLine="708"/>
        <w:jc w:val="both"/>
        <w:rPr>
          <w:rFonts w:ascii="Times New Roman" w:hAnsi="Times New Roman"/>
          <w:szCs w:val="24"/>
        </w:rPr>
      </w:pPr>
      <w:r w:rsidRPr="00C82E24">
        <w:rPr>
          <w:rFonts w:ascii="Times New Roman" w:hAnsi="Times New Roman"/>
          <w:szCs w:val="24"/>
        </w:rPr>
        <w:t>b) Apresentarem quaisquer rasuras;</w:t>
      </w:r>
    </w:p>
    <w:p w:rsidR="00B81E12" w:rsidRPr="00C82E24" w:rsidRDefault="00B81E12" w:rsidP="00BC579E">
      <w:pPr>
        <w:ind w:firstLine="708"/>
        <w:jc w:val="both"/>
        <w:rPr>
          <w:rFonts w:ascii="Times New Roman" w:hAnsi="Times New Roman"/>
          <w:szCs w:val="24"/>
        </w:rPr>
      </w:pPr>
      <w:r w:rsidRPr="00C82E24">
        <w:rPr>
          <w:rFonts w:ascii="Times New Roman" w:hAnsi="Times New Roman"/>
          <w:szCs w:val="24"/>
        </w:rPr>
        <w:t>c) Apresentarem candidatos de chapas distintas.</w:t>
      </w:r>
    </w:p>
    <w:p w:rsidR="00B81E12" w:rsidRPr="00C82E24" w:rsidRDefault="00B81E12" w:rsidP="00BC579E">
      <w:pPr>
        <w:jc w:val="both"/>
        <w:rPr>
          <w:rFonts w:ascii="Times New Roman" w:hAnsi="Times New Roman"/>
          <w:szCs w:val="24"/>
        </w:rPr>
      </w:pPr>
      <w:r w:rsidRPr="00C82E24">
        <w:rPr>
          <w:rFonts w:ascii="Times New Roman" w:hAnsi="Times New Roman"/>
          <w:szCs w:val="24"/>
        </w:rPr>
        <w:t xml:space="preserve"> </w:t>
      </w:r>
    </w:p>
    <w:p w:rsidR="00C73C3D" w:rsidRPr="00C82E24" w:rsidRDefault="00C73C3D" w:rsidP="00BC579E">
      <w:pPr>
        <w:ind w:firstLine="3402"/>
        <w:jc w:val="both"/>
        <w:rPr>
          <w:rFonts w:ascii="Times New Roman" w:hAnsi="Times New Roman"/>
          <w:szCs w:val="24"/>
        </w:rPr>
      </w:pPr>
      <w:r w:rsidRPr="00C82E24">
        <w:rPr>
          <w:rFonts w:ascii="Times New Roman" w:hAnsi="Times New Roman"/>
          <w:szCs w:val="24"/>
        </w:rPr>
        <w:t xml:space="preserve">Art. </w:t>
      </w:r>
      <w:r w:rsidR="00082FF7" w:rsidRPr="00C82E24">
        <w:rPr>
          <w:rFonts w:ascii="Times New Roman" w:hAnsi="Times New Roman"/>
          <w:szCs w:val="24"/>
        </w:rPr>
        <w:t>9</w:t>
      </w:r>
      <w:r w:rsidR="00082FF7" w:rsidRPr="00C82E24">
        <w:rPr>
          <w:rFonts w:ascii="Times New Roman" w:hAnsi="Times New Roman"/>
          <w:b/>
          <w:szCs w:val="24"/>
          <w:u w:val="single"/>
          <w:vertAlign w:val="superscript"/>
          <w:lang w:val="pt-PT"/>
        </w:rPr>
        <w:t>o</w:t>
      </w:r>
      <w:r w:rsidR="00082FF7" w:rsidRPr="00C82E24">
        <w:rPr>
          <w:rFonts w:ascii="Times New Roman" w:hAnsi="Times New Roman"/>
          <w:szCs w:val="24"/>
        </w:rPr>
        <w:t xml:space="preserve"> </w:t>
      </w:r>
      <w:r w:rsidR="00B81E12" w:rsidRPr="00C82E24">
        <w:rPr>
          <w:rFonts w:ascii="Times New Roman" w:hAnsi="Times New Roman"/>
          <w:szCs w:val="24"/>
        </w:rPr>
        <w:t xml:space="preserve">– </w:t>
      </w:r>
      <w:r w:rsidRPr="00C82E24">
        <w:rPr>
          <w:rFonts w:ascii="Times New Roman" w:hAnsi="Times New Roman"/>
          <w:szCs w:val="24"/>
        </w:rPr>
        <w:t>Será cons</w:t>
      </w:r>
      <w:r w:rsidR="00082FF7" w:rsidRPr="00C82E24">
        <w:rPr>
          <w:rFonts w:ascii="Times New Roman" w:hAnsi="Times New Roman"/>
          <w:szCs w:val="24"/>
        </w:rPr>
        <w:t>iderada</w:t>
      </w:r>
      <w:r w:rsidR="00C82E24">
        <w:rPr>
          <w:rFonts w:ascii="Times New Roman" w:hAnsi="Times New Roman"/>
          <w:szCs w:val="24"/>
        </w:rPr>
        <w:t xml:space="preserve"> vencedora a chapa que obtiver</w:t>
      </w:r>
      <w:r w:rsidRPr="00C82E24">
        <w:rPr>
          <w:rFonts w:ascii="Times New Roman" w:hAnsi="Times New Roman"/>
          <w:szCs w:val="24"/>
        </w:rPr>
        <w:t xml:space="preserve"> ma</w:t>
      </w:r>
      <w:r w:rsidR="00C82E24">
        <w:rPr>
          <w:rFonts w:ascii="Times New Roman" w:hAnsi="Times New Roman"/>
          <w:szCs w:val="24"/>
        </w:rPr>
        <w:t>i</w:t>
      </w:r>
      <w:r w:rsidRPr="00C82E24">
        <w:rPr>
          <w:rFonts w:ascii="Times New Roman" w:hAnsi="Times New Roman"/>
          <w:szCs w:val="24"/>
        </w:rPr>
        <w:t xml:space="preserve">or </w:t>
      </w:r>
      <w:r w:rsidR="00082FF7" w:rsidRPr="00C82E24">
        <w:rPr>
          <w:rFonts w:ascii="Times New Roman" w:hAnsi="Times New Roman"/>
          <w:szCs w:val="24"/>
        </w:rPr>
        <w:t xml:space="preserve">percentual de votação, obtido pela média aritmética dos percentuais </w:t>
      </w:r>
      <w:r w:rsidR="00B86656" w:rsidRPr="00C82E24">
        <w:rPr>
          <w:rFonts w:ascii="Times New Roman" w:hAnsi="Times New Roman"/>
          <w:szCs w:val="24"/>
        </w:rPr>
        <w:t xml:space="preserve">de votos </w:t>
      </w:r>
      <w:r w:rsidR="00082FF7" w:rsidRPr="00C82E24">
        <w:rPr>
          <w:rFonts w:ascii="Times New Roman" w:hAnsi="Times New Roman"/>
          <w:szCs w:val="24"/>
        </w:rPr>
        <w:t>obtidos nos segmentos de docentes</w:t>
      </w:r>
      <w:r w:rsidR="005060F0">
        <w:rPr>
          <w:rFonts w:ascii="Times New Roman" w:hAnsi="Times New Roman"/>
          <w:szCs w:val="24"/>
        </w:rPr>
        <w:t xml:space="preserve"> e</w:t>
      </w:r>
      <w:r w:rsidR="00C561F5" w:rsidRPr="00C82E24">
        <w:rPr>
          <w:rFonts w:ascii="Times New Roman" w:hAnsi="Times New Roman"/>
          <w:szCs w:val="24"/>
        </w:rPr>
        <w:t xml:space="preserve"> </w:t>
      </w:r>
      <w:r w:rsidR="00082FF7" w:rsidRPr="00C82E24">
        <w:rPr>
          <w:rFonts w:ascii="Times New Roman" w:hAnsi="Times New Roman"/>
          <w:szCs w:val="24"/>
        </w:rPr>
        <w:t>discentes</w:t>
      </w:r>
      <w:r w:rsidR="00B86656" w:rsidRPr="00C82E24">
        <w:rPr>
          <w:rFonts w:ascii="Times New Roman" w:hAnsi="Times New Roman"/>
          <w:szCs w:val="24"/>
        </w:rPr>
        <w:t>.</w:t>
      </w:r>
    </w:p>
    <w:p w:rsidR="00B86656" w:rsidRPr="00C82E24" w:rsidRDefault="00B86656" w:rsidP="00BC579E">
      <w:pPr>
        <w:ind w:firstLine="3402"/>
        <w:jc w:val="both"/>
        <w:rPr>
          <w:rFonts w:ascii="Times New Roman" w:hAnsi="Times New Roman"/>
          <w:szCs w:val="24"/>
        </w:rPr>
      </w:pPr>
      <w:r w:rsidRPr="00C82E24">
        <w:rPr>
          <w:rFonts w:ascii="Times New Roman" w:hAnsi="Times New Roman"/>
          <w:szCs w:val="24"/>
        </w:rPr>
        <w:lastRenderedPageBreak/>
        <w:t>Art. 10</w:t>
      </w:r>
      <w:r w:rsidR="00AE7128" w:rsidRPr="00AE7128">
        <w:rPr>
          <w:rFonts w:ascii="Times New Roman" w:hAnsi="Times New Roman"/>
          <w:b/>
          <w:szCs w:val="24"/>
          <w:u w:val="single"/>
          <w:vertAlign w:val="superscript"/>
          <w:lang w:val="pt-PT"/>
        </w:rPr>
        <w:t xml:space="preserve"> </w:t>
      </w:r>
      <w:r w:rsidR="00AE7128" w:rsidRPr="00C82E24">
        <w:rPr>
          <w:rFonts w:ascii="Times New Roman" w:hAnsi="Times New Roman"/>
          <w:b/>
          <w:szCs w:val="24"/>
          <w:u w:val="single"/>
          <w:vertAlign w:val="superscript"/>
          <w:lang w:val="pt-PT"/>
        </w:rPr>
        <w:t>o</w:t>
      </w:r>
      <w:r w:rsidRPr="00C82E24">
        <w:rPr>
          <w:rFonts w:ascii="Times New Roman" w:hAnsi="Times New Roman"/>
          <w:szCs w:val="24"/>
        </w:rPr>
        <w:t xml:space="preserve"> – Caso haja empate na ordem de classificação para o primeiro lugar, a Comissão iniciará novo processo de escolha, do qual participará exclusivamente os candidatos empatados.</w:t>
      </w:r>
    </w:p>
    <w:p w:rsidR="00B81E12" w:rsidRPr="00C82E24" w:rsidRDefault="00C73C3D" w:rsidP="005060F0">
      <w:pPr>
        <w:jc w:val="both"/>
        <w:rPr>
          <w:rFonts w:ascii="Times New Roman" w:hAnsi="Times New Roman"/>
          <w:szCs w:val="24"/>
        </w:rPr>
      </w:pPr>
      <w:r w:rsidRPr="00C82E24">
        <w:rPr>
          <w:rFonts w:ascii="Times New Roman" w:hAnsi="Times New Roman"/>
          <w:szCs w:val="24"/>
        </w:rPr>
        <w:tab/>
      </w:r>
      <w:r w:rsidR="00AE7128">
        <w:rPr>
          <w:rFonts w:ascii="Times New Roman" w:hAnsi="Times New Roman"/>
          <w:szCs w:val="24"/>
        </w:rPr>
        <w:tab/>
      </w:r>
      <w:r w:rsidR="00AE7128">
        <w:rPr>
          <w:rFonts w:ascii="Times New Roman" w:hAnsi="Times New Roman"/>
          <w:szCs w:val="24"/>
        </w:rPr>
        <w:tab/>
      </w:r>
      <w:r w:rsidR="00AE7128">
        <w:rPr>
          <w:rFonts w:ascii="Times New Roman" w:hAnsi="Times New Roman"/>
          <w:szCs w:val="24"/>
        </w:rPr>
        <w:tab/>
        <w:t xml:space="preserve">          </w:t>
      </w:r>
      <w:r w:rsidR="00B86656" w:rsidRPr="00C82E24">
        <w:rPr>
          <w:rFonts w:ascii="Times New Roman" w:hAnsi="Times New Roman"/>
          <w:szCs w:val="24"/>
        </w:rPr>
        <w:t>Art. 11</w:t>
      </w:r>
      <w:r w:rsidR="00AE7128" w:rsidRPr="00AE7128">
        <w:rPr>
          <w:rFonts w:ascii="Times New Roman" w:hAnsi="Times New Roman"/>
          <w:b/>
          <w:szCs w:val="24"/>
          <w:u w:val="single"/>
          <w:vertAlign w:val="superscript"/>
          <w:lang w:val="pt-PT"/>
        </w:rPr>
        <w:t xml:space="preserve"> </w:t>
      </w:r>
      <w:r w:rsidR="00AE7128" w:rsidRPr="00C82E24">
        <w:rPr>
          <w:rFonts w:ascii="Times New Roman" w:hAnsi="Times New Roman"/>
          <w:b/>
          <w:szCs w:val="24"/>
          <w:u w:val="single"/>
          <w:vertAlign w:val="superscript"/>
          <w:lang w:val="pt-PT"/>
        </w:rPr>
        <w:t>o</w:t>
      </w:r>
      <w:r w:rsidR="00B81E12" w:rsidRPr="00C82E24">
        <w:rPr>
          <w:rFonts w:ascii="Times New Roman" w:hAnsi="Times New Roman"/>
          <w:szCs w:val="24"/>
        </w:rPr>
        <w:t xml:space="preserve"> – </w:t>
      </w:r>
      <w:r w:rsidR="00B86656" w:rsidRPr="00C82E24">
        <w:rPr>
          <w:rFonts w:ascii="Times New Roman" w:hAnsi="Times New Roman"/>
          <w:szCs w:val="24"/>
        </w:rPr>
        <w:t xml:space="preserve">A Comissão de Consulta </w:t>
      </w:r>
      <w:r w:rsidR="00B81E12" w:rsidRPr="00C82E24">
        <w:rPr>
          <w:rFonts w:ascii="Times New Roman" w:hAnsi="Times New Roman"/>
          <w:szCs w:val="24"/>
        </w:rPr>
        <w:t>remeter</w:t>
      </w:r>
      <w:r w:rsidR="00B86656" w:rsidRPr="00C82E24">
        <w:rPr>
          <w:rFonts w:ascii="Times New Roman" w:hAnsi="Times New Roman"/>
          <w:szCs w:val="24"/>
        </w:rPr>
        <w:t>á</w:t>
      </w:r>
      <w:r w:rsidR="00C82E24">
        <w:rPr>
          <w:rFonts w:ascii="Times New Roman" w:hAnsi="Times New Roman"/>
          <w:szCs w:val="24"/>
        </w:rPr>
        <w:t xml:space="preserve"> o processo administrativo</w:t>
      </w:r>
      <w:r w:rsidR="00B81E12" w:rsidRPr="00C82E24">
        <w:rPr>
          <w:rFonts w:ascii="Times New Roman" w:hAnsi="Times New Roman"/>
          <w:szCs w:val="24"/>
        </w:rPr>
        <w:t xml:space="preserve"> relat</w:t>
      </w:r>
      <w:r w:rsidR="00B86656" w:rsidRPr="00C82E24">
        <w:rPr>
          <w:rFonts w:ascii="Times New Roman" w:hAnsi="Times New Roman"/>
          <w:szCs w:val="24"/>
        </w:rPr>
        <w:t>ivo à eleição</w:t>
      </w:r>
      <w:r w:rsidR="00B81E12" w:rsidRPr="00C82E24">
        <w:rPr>
          <w:rFonts w:ascii="Times New Roman" w:hAnsi="Times New Roman"/>
          <w:szCs w:val="24"/>
        </w:rPr>
        <w:t>, com o seu relatório final, ao Presidente do CCD do</w:t>
      </w:r>
      <w:r w:rsidR="00B86656" w:rsidRPr="00C82E24">
        <w:rPr>
          <w:rFonts w:ascii="Times New Roman" w:hAnsi="Times New Roman"/>
          <w:szCs w:val="24"/>
        </w:rPr>
        <w:t xml:space="preserve"> </w:t>
      </w:r>
      <w:r w:rsidR="00AA04D2" w:rsidRPr="00AA04D2">
        <w:rPr>
          <w:rFonts w:ascii="Times New Roman" w:hAnsi="Times New Roman"/>
          <w:szCs w:val="24"/>
        </w:rPr>
        <w:t xml:space="preserve">Curso de Bacharelado em </w:t>
      </w:r>
      <w:r w:rsidR="00096E60">
        <w:rPr>
          <w:rFonts w:ascii="Times New Roman" w:hAnsi="Times New Roman"/>
          <w:szCs w:val="24"/>
        </w:rPr>
        <w:t>Ciências do Consumo</w:t>
      </w:r>
      <w:r w:rsidR="00380F99" w:rsidRPr="00C82E24">
        <w:rPr>
          <w:rFonts w:ascii="Times New Roman" w:hAnsi="Times New Roman"/>
          <w:szCs w:val="24"/>
        </w:rPr>
        <w:t>.</w:t>
      </w:r>
    </w:p>
    <w:p w:rsidR="00B81E12" w:rsidRPr="00C82E24" w:rsidRDefault="00B81E12" w:rsidP="00BC579E">
      <w:pPr>
        <w:jc w:val="both"/>
        <w:rPr>
          <w:rFonts w:ascii="Times New Roman" w:hAnsi="Times New Roman"/>
          <w:szCs w:val="24"/>
        </w:rPr>
      </w:pPr>
    </w:p>
    <w:p w:rsidR="00B81E12" w:rsidRPr="00C82E24" w:rsidRDefault="00B81E12" w:rsidP="00BC579E">
      <w:pPr>
        <w:jc w:val="both"/>
        <w:rPr>
          <w:rFonts w:ascii="Times New Roman" w:hAnsi="Times New Roman"/>
          <w:szCs w:val="24"/>
        </w:rPr>
      </w:pPr>
      <w:r w:rsidRPr="00C82E24">
        <w:rPr>
          <w:rFonts w:ascii="Times New Roman" w:hAnsi="Times New Roman"/>
          <w:szCs w:val="24"/>
        </w:rPr>
        <w:t xml:space="preserve">Parágrafo Único – Após receber o processo, </w:t>
      </w:r>
      <w:r w:rsidR="00FC68AA" w:rsidRPr="00C82E24">
        <w:rPr>
          <w:rFonts w:ascii="Times New Roman" w:hAnsi="Times New Roman"/>
          <w:szCs w:val="24"/>
        </w:rPr>
        <w:t xml:space="preserve">o CCD </w:t>
      </w:r>
      <w:r w:rsidRPr="00C82E24">
        <w:rPr>
          <w:rFonts w:ascii="Times New Roman" w:hAnsi="Times New Roman"/>
          <w:szCs w:val="24"/>
        </w:rPr>
        <w:t>e</w:t>
      </w:r>
      <w:r w:rsidR="00FC68AA" w:rsidRPr="00C82E24">
        <w:rPr>
          <w:rFonts w:ascii="Times New Roman" w:hAnsi="Times New Roman"/>
          <w:szCs w:val="24"/>
        </w:rPr>
        <w:t>laborará a</w:t>
      </w:r>
      <w:r w:rsidRPr="00C82E24">
        <w:rPr>
          <w:rFonts w:ascii="Times New Roman" w:hAnsi="Times New Roman"/>
          <w:szCs w:val="24"/>
        </w:rPr>
        <w:t xml:space="preserve"> lista tríplice a ser encaminhada ao Magnífico Reitor, que deve ser encabeçada pelos candidatos da chapa mais votada, seguida das de</w:t>
      </w:r>
      <w:r w:rsidR="002B1CF4" w:rsidRPr="00C82E24">
        <w:rPr>
          <w:rFonts w:ascii="Times New Roman" w:hAnsi="Times New Roman"/>
          <w:szCs w:val="24"/>
        </w:rPr>
        <w:t xml:space="preserve">mais </w:t>
      </w:r>
      <w:r w:rsidRPr="00C82E24">
        <w:rPr>
          <w:rFonts w:ascii="Times New Roman" w:hAnsi="Times New Roman"/>
          <w:szCs w:val="24"/>
        </w:rPr>
        <w:t>chapas, em ordem decrescente e completadas com outros nomes indicados pelos respec</w:t>
      </w:r>
      <w:r w:rsidR="00BC579E" w:rsidRPr="00C82E24">
        <w:rPr>
          <w:rFonts w:ascii="Times New Roman" w:hAnsi="Times New Roman"/>
          <w:szCs w:val="24"/>
        </w:rPr>
        <w:t>tivos</w:t>
      </w:r>
      <w:r w:rsidRPr="00C82E24">
        <w:rPr>
          <w:rFonts w:ascii="Times New Roman" w:hAnsi="Times New Roman"/>
          <w:szCs w:val="24"/>
        </w:rPr>
        <w:t xml:space="preserve"> colegiados, se o número de chapas inscritas for inferior a 03 (três). </w:t>
      </w:r>
    </w:p>
    <w:p w:rsidR="00B81E12" w:rsidRPr="00C82E24" w:rsidRDefault="00B81E12" w:rsidP="00BC579E">
      <w:pPr>
        <w:rPr>
          <w:rFonts w:ascii="Times New Roman" w:hAnsi="Times New Roman"/>
          <w:b/>
          <w:szCs w:val="24"/>
        </w:rPr>
      </w:pPr>
    </w:p>
    <w:p w:rsidR="00FC68AA" w:rsidRPr="00C82E24" w:rsidRDefault="00FC68AA" w:rsidP="00BC579E">
      <w:pPr>
        <w:ind w:hanging="4"/>
        <w:jc w:val="center"/>
        <w:rPr>
          <w:rFonts w:ascii="Times New Roman" w:hAnsi="Times New Roman"/>
          <w:b/>
          <w:szCs w:val="24"/>
        </w:rPr>
      </w:pPr>
    </w:p>
    <w:p w:rsidR="00564507" w:rsidRDefault="00564507" w:rsidP="00BC579E">
      <w:pPr>
        <w:ind w:hanging="4"/>
        <w:jc w:val="center"/>
        <w:rPr>
          <w:rFonts w:ascii="Times New Roman" w:hAnsi="Times New Roman"/>
          <w:b/>
          <w:szCs w:val="24"/>
        </w:rPr>
      </w:pPr>
    </w:p>
    <w:p w:rsidR="00B81E12" w:rsidRPr="00C82E24" w:rsidRDefault="00B81E12" w:rsidP="00BC579E">
      <w:pPr>
        <w:ind w:hanging="4"/>
        <w:jc w:val="center"/>
        <w:rPr>
          <w:rFonts w:ascii="Times New Roman" w:hAnsi="Times New Roman"/>
          <w:b/>
          <w:szCs w:val="24"/>
        </w:rPr>
      </w:pPr>
      <w:r w:rsidRPr="00C82E24">
        <w:rPr>
          <w:rFonts w:ascii="Times New Roman" w:hAnsi="Times New Roman"/>
          <w:b/>
          <w:szCs w:val="24"/>
        </w:rPr>
        <w:t>DAS DISPOSIÇÕES FINAIS E TRANSITÓRIAS</w:t>
      </w:r>
    </w:p>
    <w:p w:rsidR="00B81E12" w:rsidRPr="00C82E24" w:rsidRDefault="00B81E12" w:rsidP="00BC579E">
      <w:pPr>
        <w:tabs>
          <w:tab w:val="left" w:pos="1418"/>
        </w:tabs>
        <w:ind w:firstLine="3402"/>
        <w:jc w:val="both"/>
        <w:rPr>
          <w:rFonts w:ascii="Times New Roman" w:hAnsi="Times New Roman"/>
          <w:szCs w:val="24"/>
        </w:rPr>
      </w:pPr>
    </w:p>
    <w:p w:rsidR="00B81E12" w:rsidRPr="00C82E24" w:rsidRDefault="00FC68AA" w:rsidP="00BC579E">
      <w:pPr>
        <w:tabs>
          <w:tab w:val="left" w:pos="1418"/>
        </w:tabs>
        <w:ind w:firstLine="3402"/>
        <w:jc w:val="both"/>
        <w:rPr>
          <w:rFonts w:ascii="Times New Roman" w:hAnsi="Times New Roman"/>
          <w:szCs w:val="24"/>
        </w:rPr>
      </w:pPr>
      <w:r w:rsidRPr="00C82E24">
        <w:rPr>
          <w:rFonts w:ascii="Times New Roman" w:hAnsi="Times New Roman"/>
          <w:szCs w:val="24"/>
        </w:rPr>
        <w:t>Art. 12</w:t>
      </w:r>
      <w:r w:rsidR="00B81E12" w:rsidRPr="00C82E24">
        <w:rPr>
          <w:rFonts w:ascii="Times New Roman" w:hAnsi="Times New Roman"/>
          <w:szCs w:val="24"/>
        </w:rPr>
        <w:t xml:space="preserve"> – Os</w:t>
      </w:r>
      <w:r w:rsidRPr="00C82E24">
        <w:rPr>
          <w:rFonts w:ascii="Times New Roman" w:hAnsi="Times New Roman"/>
          <w:szCs w:val="24"/>
        </w:rPr>
        <w:t xml:space="preserve"> casos omissos nestas Regras de Consulta</w:t>
      </w:r>
      <w:r w:rsidR="00B81E12" w:rsidRPr="00C82E24">
        <w:rPr>
          <w:rFonts w:ascii="Times New Roman" w:hAnsi="Times New Roman"/>
          <w:szCs w:val="24"/>
        </w:rPr>
        <w:t xml:space="preserve"> serão </w:t>
      </w:r>
      <w:r w:rsidR="009C6D44" w:rsidRPr="00C82E24">
        <w:rPr>
          <w:rFonts w:ascii="Times New Roman" w:hAnsi="Times New Roman"/>
          <w:szCs w:val="24"/>
        </w:rPr>
        <w:t>de</w:t>
      </w:r>
      <w:r w:rsidR="00B81E12" w:rsidRPr="00C82E24">
        <w:rPr>
          <w:rFonts w:ascii="Times New Roman" w:hAnsi="Times New Roman"/>
          <w:szCs w:val="24"/>
        </w:rPr>
        <w:t>finidos pela Comissão de Consulta.</w:t>
      </w:r>
    </w:p>
    <w:p w:rsidR="00B81E12" w:rsidRPr="00C82E24" w:rsidRDefault="00B81E12" w:rsidP="00BC579E">
      <w:pPr>
        <w:tabs>
          <w:tab w:val="left" w:pos="1418"/>
        </w:tabs>
        <w:ind w:firstLine="3402"/>
        <w:jc w:val="both"/>
        <w:rPr>
          <w:rFonts w:ascii="Times New Roman" w:hAnsi="Times New Roman"/>
          <w:szCs w:val="24"/>
        </w:rPr>
      </w:pPr>
    </w:p>
    <w:p w:rsidR="00B81E12" w:rsidRPr="00C82E24" w:rsidRDefault="00FC68AA" w:rsidP="00BC579E">
      <w:pPr>
        <w:tabs>
          <w:tab w:val="left" w:pos="1418"/>
        </w:tabs>
        <w:ind w:firstLine="3402"/>
        <w:jc w:val="both"/>
        <w:rPr>
          <w:rFonts w:ascii="Times New Roman" w:hAnsi="Times New Roman"/>
          <w:szCs w:val="24"/>
        </w:rPr>
      </w:pPr>
      <w:r w:rsidRPr="00C82E24">
        <w:rPr>
          <w:rFonts w:ascii="Times New Roman" w:hAnsi="Times New Roman"/>
          <w:szCs w:val="24"/>
        </w:rPr>
        <w:t>Art. 13</w:t>
      </w:r>
      <w:r w:rsidR="00B81E12" w:rsidRPr="00C82E24">
        <w:rPr>
          <w:rFonts w:ascii="Times New Roman" w:hAnsi="Times New Roman"/>
          <w:szCs w:val="24"/>
        </w:rPr>
        <w:t xml:space="preserve"> – As decisões da Comissão de Consulta poderão ser </w:t>
      </w:r>
      <w:r w:rsidR="009C6D44" w:rsidRPr="00C82E24">
        <w:rPr>
          <w:rFonts w:ascii="Times New Roman" w:hAnsi="Times New Roman"/>
          <w:szCs w:val="24"/>
        </w:rPr>
        <w:t>objeto</w:t>
      </w:r>
      <w:r w:rsidR="00B81E12" w:rsidRPr="00C82E24">
        <w:rPr>
          <w:rFonts w:ascii="Times New Roman" w:hAnsi="Times New Roman"/>
          <w:szCs w:val="24"/>
        </w:rPr>
        <w:t xml:space="preserve"> de recurso, no prazo de setenta e duas </w:t>
      </w:r>
      <w:r w:rsidRPr="00C82E24">
        <w:rPr>
          <w:rFonts w:ascii="Times New Roman" w:hAnsi="Times New Roman"/>
          <w:szCs w:val="24"/>
        </w:rPr>
        <w:t xml:space="preserve">horas após a divulgação, junto ao CCD do </w:t>
      </w:r>
      <w:r w:rsidR="00AA04D2" w:rsidRPr="00AA04D2">
        <w:rPr>
          <w:rFonts w:ascii="Times New Roman" w:hAnsi="Times New Roman"/>
          <w:szCs w:val="24"/>
        </w:rPr>
        <w:t xml:space="preserve">Curso de Bacharelado em </w:t>
      </w:r>
      <w:r w:rsidR="00771E22">
        <w:rPr>
          <w:rFonts w:ascii="Times New Roman" w:hAnsi="Times New Roman"/>
          <w:szCs w:val="24"/>
        </w:rPr>
        <w:t>Ciências do Consumo</w:t>
      </w:r>
      <w:r w:rsidRPr="00C82E24">
        <w:rPr>
          <w:rFonts w:ascii="Times New Roman" w:hAnsi="Times New Roman"/>
          <w:szCs w:val="24"/>
        </w:rPr>
        <w:t>.</w:t>
      </w:r>
    </w:p>
    <w:p w:rsidR="00896E1E" w:rsidRPr="00C82E24" w:rsidRDefault="00896E1E" w:rsidP="00BC579E">
      <w:pPr>
        <w:tabs>
          <w:tab w:val="left" w:pos="1418"/>
        </w:tabs>
        <w:ind w:firstLine="3402"/>
        <w:jc w:val="both"/>
        <w:rPr>
          <w:rFonts w:ascii="Times New Roman" w:hAnsi="Times New Roman"/>
          <w:szCs w:val="24"/>
        </w:rPr>
      </w:pPr>
    </w:p>
    <w:p w:rsidR="00B81E12" w:rsidRPr="00C82E24" w:rsidRDefault="00B81E12" w:rsidP="00BC579E">
      <w:pPr>
        <w:tabs>
          <w:tab w:val="left" w:pos="1418"/>
        </w:tabs>
        <w:jc w:val="both"/>
        <w:rPr>
          <w:rFonts w:ascii="Times New Roman" w:hAnsi="Times New Roman"/>
          <w:szCs w:val="24"/>
        </w:rPr>
      </w:pPr>
    </w:p>
    <w:p w:rsidR="00B81E12" w:rsidRPr="005044AB" w:rsidRDefault="00896E1E" w:rsidP="00BC579E">
      <w:pPr>
        <w:jc w:val="center"/>
        <w:rPr>
          <w:rFonts w:ascii="Times New Roman" w:hAnsi="Times New Roman"/>
          <w:szCs w:val="24"/>
        </w:rPr>
      </w:pPr>
      <w:r w:rsidRPr="005044AB">
        <w:rPr>
          <w:rFonts w:ascii="Times New Roman" w:hAnsi="Times New Roman"/>
          <w:szCs w:val="24"/>
        </w:rPr>
        <w:t>Em</w:t>
      </w:r>
      <w:r w:rsidR="00BC579E" w:rsidRPr="005044AB">
        <w:rPr>
          <w:rFonts w:ascii="Times New Roman" w:hAnsi="Times New Roman"/>
          <w:szCs w:val="24"/>
        </w:rPr>
        <w:t>,</w:t>
      </w:r>
      <w:r w:rsidRPr="005044AB">
        <w:rPr>
          <w:rFonts w:ascii="Times New Roman" w:hAnsi="Times New Roman"/>
          <w:szCs w:val="24"/>
        </w:rPr>
        <w:t xml:space="preserve"> </w:t>
      </w:r>
      <w:r w:rsidR="00771E22">
        <w:rPr>
          <w:rFonts w:ascii="Times New Roman" w:hAnsi="Times New Roman"/>
          <w:szCs w:val="24"/>
        </w:rPr>
        <w:t>11</w:t>
      </w:r>
      <w:r w:rsidR="00AA04D2">
        <w:rPr>
          <w:rFonts w:ascii="Times New Roman" w:hAnsi="Times New Roman"/>
          <w:szCs w:val="24"/>
        </w:rPr>
        <w:t xml:space="preserve"> de </w:t>
      </w:r>
      <w:r w:rsidR="00771E22">
        <w:rPr>
          <w:rFonts w:ascii="Times New Roman" w:hAnsi="Times New Roman"/>
          <w:szCs w:val="24"/>
        </w:rPr>
        <w:t>dezembro</w:t>
      </w:r>
      <w:r w:rsidR="00AA04D2">
        <w:rPr>
          <w:rFonts w:ascii="Times New Roman" w:hAnsi="Times New Roman"/>
          <w:szCs w:val="24"/>
        </w:rPr>
        <w:t xml:space="preserve"> de 2018</w:t>
      </w:r>
    </w:p>
    <w:p w:rsidR="009A5966" w:rsidRDefault="009A5966" w:rsidP="00BC579E">
      <w:pPr>
        <w:jc w:val="both"/>
        <w:rPr>
          <w:rFonts w:ascii="Times New Roman" w:hAnsi="Times New Roman"/>
          <w:szCs w:val="24"/>
        </w:rPr>
      </w:pPr>
    </w:p>
    <w:p w:rsidR="005044AB" w:rsidRDefault="005044AB" w:rsidP="00BC579E">
      <w:pPr>
        <w:jc w:val="both"/>
        <w:rPr>
          <w:rFonts w:ascii="Times New Roman" w:hAnsi="Times New Roman"/>
          <w:szCs w:val="24"/>
        </w:rPr>
      </w:pPr>
    </w:p>
    <w:p w:rsidR="005044AB" w:rsidRPr="00C82E24" w:rsidRDefault="005044AB" w:rsidP="00BC579E">
      <w:pPr>
        <w:jc w:val="both"/>
        <w:rPr>
          <w:rFonts w:ascii="Times New Roman" w:hAnsi="Times New Roman"/>
          <w:szCs w:val="24"/>
        </w:rPr>
      </w:pPr>
    </w:p>
    <w:p w:rsidR="009A5966" w:rsidRPr="00C82E24" w:rsidRDefault="009A5966" w:rsidP="00BC579E">
      <w:pPr>
        <w:jc w:val="both"/>
        <w:rPr>
          <w:rFonts w:ascii="Times New Roman" w:hAnsi="Times New Roman"/>
          <w:szCs w:val="24"/>
        </w:rPr>
      </w:pPr>
      <w:r w:rsidRPr="00C82E24">
        <w:rPr>
          <w:rFonts w:ascii="Times New Roman" w:hAnsi="Times New Roman"/>
          <w:szCs w:val="24"/>
        </w:rPr>
        <w:tab/>
      </w:r>
      <w:r w:rsidRPr="00C82E24">
        <w:rPr>
          <w:rFonts w:ascii="Times New Roman" w:hAnsi="Times New Roman"/>
          <w:szCs w:val="24"/>
        </w:rPr>
        <w:tab/>
      </w:r>
      <w:r w:rsidRPr="00C82E24">
        <w:rPr>
          <w:rFonts w:ascii="Times New Roman" w:hAnsi="Times New Roman"/>
          <w:szCs w:val="24"/>
        </w:rPr>
        <w:tab/>
        <w:t>______________________________________________</w:t>
      </w:r>
    </w:p>
    <w:p w:rsidR="004008CE" w:rsidRPr="00C82E24" w:rsidRDefault="004008CE" w:rsidP="004008CE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Hortência Cruz de Albuquerque</w:t>
      </w:r>
    </w:p>
    <w:p w:rsidR="00760339" w:rsidRPr="00C82E24" w:rsidRDefault="00760339" w:rsidP="00BC579E">
      <w:pPr>
        <w:jc w:val="center"/>
        <w:rPr>
          <w:rFonts w:ascii="Times New Roman" w:hAnsi="Times New Roman"/>
          <w:szCs w:val="24"/>
        </w:rPr>
      </w:pPr>
      <w:r w:rsidRPr="00C82E24">
        <w:rPr>
          <w:rFonts w:ascii="Times New Roman" w:hAnsi="Times New Roman"/>
          <w:szCs w:val="24"/>
        </w:rPr>
        <w:t>Presidente</w:t>
      </w:r>
      <w:r w:rsidR="00896E1E" w:rsidRPr="00C82E24">
        <w:rPr>
          <w:rFonts w:ascii="Times New Roman" w:hAnsi="Times New Roman"/>
          <w:szCs w:val="24"/>
        </w:rPr>
        <w:t xml:space="preserve"> da Comissão de Consulta</w:t>
      </w:r>
    </w:p>
    <w:p w:rsidR="00760339" w:rsidRPr="00C82E24" w:rsidRDefault="00760339" w:rsidP="00BC579E">
      <w:pPr>
        <w:jc w:val="center"/>
        <w:rPr>
          <w:rFonts w:ascii="Times New Roman" w:hAnsi="Times New Roman"/>
          <w:szCs w:val="24"/>
        </w:rPr>
      </w:pPr>
    </w:p>
    <w:p w:rsidR="009A5966" w:rsidRPr="00C82E24" w:rsidRDefault="009A5966" w:rsidP="00BC579E">
      <w:pPr>
        <w:jc w:val="center"/>
        <w:rPr>
          <w:rFonts w:ascii="Times New Roman" w:hAnsi="Times New Roman"/>
          <w:szCs w:val="24"/>
        </w:rPr>
      </w:pPr>
    </w:p>
    <w:p w:rsidR="009A5966" w:rsidRPr="00C82E24" w:rsidRDefault="009A5966" w:rsidP="00BC579E">
      <w:pPr>
        <w:jc w:val="center"/>
        <w:rPr>
          <w:rFonts w:ascii="Times New Roman" w:hAnsi="Times New Roman"/>
          <w:szCs w:val="24"/>
        </w:rPr>
      </w:pPr>
    </w:p>
    <w:p w:rsidR="009A5966" w:rsidRPr="00C82E24" w:rsidRDefault="009A5966" w:rsidP="00BC579E">
      <w:pPr>
        <w:jc w:val="center"/>
        <w:rPr>
          <w:rFonts w:ascii="Times New Roman" w:hAnsi="Times New Roman"/>
          <w:szCs w:val="24"/>
        </w:rPr>
      </w:pPr>
      <w:r w:rsidRPr="00C82E24">
        <w:rPr>
          <w:rFonts w:ascii="Times New Roman" w:hAnsi="Times New Roman"/>
          <w:szCs w:val="24"/>
        </w:rPr>
        <w:t>___________________________________________</w:t>
      </w:r>
    </w:p>
    <w:p w:rsidR="004008CE" w:rsidRPr="004008CE" w:rsidRDefault="004008CE" w:rsidP="004008CE">
      <w:pPr>
        <w:jc w:val="center"/>
        <w:rPr>
          <w:rFonts w:ascii="Times New Roman" w:hAnsi="Times New Roman"/>
        </w:rPr>
      </w:pPr>
      <w:proofErr w:type="spellStart"/>
      <w:r w:rsidRPr="004008CE">
        <w:rPr>
          <w:rFonts w:ascii="Times New Roman" w:hAnsi="Times New Roman"/>
        </w:rPr>
        <w:t>Etienne</w:t>
      </w:r>
      <w:proofErr w:type="spellEnd"/>
      <w:r w:rsidRPr="004008CE">
        <w:rPr>
          <w:rFonts w:ascii="Times New Roman" w:hAnsi="Times New Roman"/>
        </w:rPr>
        <w:t xml:space="preserve"> Amorim Albino da Silva</w:t>
      </w:r>
      <w:r w:rsidR="003E70E7">
        <w:rPr>
          <w:rFonts w:ascii="Times New Roman" w:hAnsi="Times New Roman"/>
        </w:rPr>
        <w:t xml:space="preserve"> Martins</w:t>
      </w:r>
    </w:p>
    <w:p w:rsidR="00B81E12" w:rsidRPr="00C82E24" w:rsidRDefault="00896E1E" w:rsidP="00BC579E">
      <w:pPr>
        <w:jc w:val="center"/>
        <w:rPr>
          <w:rFonts w:ascii="Times New Roman" w:hAnsi="Times New Roman"/>
          <w:szCs w:val="24"/>
        </w:rPr>
      </w:pPr>
      <w:r w:rsidRPr="00C82E24">
        <w:rPr>
          <w:rFonts w:ascii="Times New Roman" w:hAnsi="Times New Roman"/>
          <w:szCs w:val="24"/>
        </w:rPr>
        <w:t>Membro Titular Docente da Comissão de Consulta</w:t>
      </w:r>
      <w:r w:rsidR="00760339" w:rsidRPr="00C82E24">
        <w:rPr>
          <w:rFonts w:ascii="Times New Roman" w:hAnsi="Times New Roman"/>
          <w:szCs w:val="24"/>
        </w:rPr>
        <w:t xml:space="preserve"> </w:t>
      </w:r>
    </w:p>
    <w:p w:rsidR="00896E1E" w:rsidRPr="00C82E24" w:rsidRDefault="00896E1E" w:rsidP="00BC579E">
      <w:pPr>
        <w:jc w:val="center"/>
        <w:rPr>
          <w:rFonts w:ascii="Times New Roman" w:hAnsi="Times New Roman"/>
          <w:szCs w:val="24"/>
        </w:rPr>
      </w:pPr>
    </w:p>
    <w:p w:rsidR="009A5966" w:rsidRDefault="009A5966" w:rsidP="00BC579E">
      <w:pPr>
        <w:jc w:val="center"/>
        <w:rPr>
          <w:rFonts w:ascii="Times New Roman" w:hAnsi="Times New Roman"/>
          <w:szCs w:val="24"/>
        </w:rPr>
      </w:pPr>
    </w:p>
    <w:p w:rsidR="00AE7128" w:rsidRPr="00C82E24" w:rsidRDefault="00AE7128" w:rsidP="00BC579E">
      <w:pPr>
        <w:jc w:val="center"/>
        <w:rPr>
          <w:rFonts w:ascii="Times New Roman" w:hAnsi="Times New Roman"/>
          <w:szCs w:val="24"/>
        </w:rPr>
      </w:pPr>
    </w:p>
    <w:p w:rsidR="009A5966" w:rsidRPr="00C82E24" w:rsidRDefault="009A5966" w:rsidP="00BC579E">
      <w:pPr>
        <w:jc w:val="center"/>
        <w:rPr>
          <w:rFonts w:ascii="Times New Roman" w:hAnsi="Times New Roman"/>
          <w:szCs w:val="24"/>
        </w:rPr>
      </w:pPr>
      <w:r w:rsidRPr="00C82E24">
        <w:rPr>
          <w:rFonts w:ascii="Times New Roman" w:hAnsi="Times New Roman"/>
          <w:szCs w:val="24"/>
        </w:rPr>
        <w:t>______________________________________________</w:t>
      </w:r>
    </w:p>
    <w:p w:rsidR="00896E1E" w:rsidRPr="005044AB" w:rsidRDefault="00771E22" w:rsidP="00BC579E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Cássio Santana Correia dos Santos</w:t>
      </w:r>
    </w:p>
    <w:p w:rsidR="00FC68AA" w:rsidRPr="00C82E24" w:rsidRDefault="00896E1E" w:rsidP="00BC579E">
      <w:pPr>
        <w:jc w:val="center"/>
        <w:rPr>
          <w:rFonts w:ascii="Times New Roman" w:hAnsi="Times New Roman"/>
          <w:szCs w:val="24"/>
        </w:rPr>
      </w:pPr>
      <w:r w:rsidRPr="00C82E24">
        <w:rPr>
          <w:rFonts w:ascii="Times New Roman" w:hAnsi="Times New Roman"/>
          <w:szCs w:val="24"/>
        </w:rPr>
        <w:t>Membro Titular Discente da Comissão de Consulta</w:t>
      </w:r>
    </w:p>
    <w:p w:rsidR="00FC68AA" w:rsidRPr="00C82E24" w:rsidRDefault="00FC68AA" w:rsidP="00BC579E">
      <w:pPr>
        <w:jc w:val="center"/>
        <w:rPr>
          <w:rFonts w:ascii="Times New Roman" w:hAnsi="Times New Roman"/>
          <w:szCs w:val="24"/>
        </w:rPr>
      </w:pPr>
    </w:p>
    <w:p w:rsidR="00FC68AA" w:rsidRDefault="00FC68AA" w:rsidP="00BC579E">
      <w:pPr>
        <w:jc w:val="center"/>
        <w:rPr>
          <w:rFonts w:ascii="Times New Roman" w:hAnsi="Times New Roman"/>
          <w:szCs w:val="24"/>
        </w:rPr>
      </w:pPr>
    </w:p>
    <w:p w:rsidR="00AE7128" w:rsidRDefault="00AE7128" w:rsidP="00BC579E">
      <w:pPr>
        <w:jc w:val="center"/>
        <w:rPr>
          <w:rFonts w:ascii="Times New Roman" w:hAnsi="Times New Roman"/>
          <w:szCs w:val="24"/>
        </w:rPr>
      </w:pPr>
    </w:p>
    <w:p w:rsidR="00AE7128" w:rsidRDefault="00AE7128" w:rsidP="00BC579E">
      <w:pPr>
        <w:jc w:val="center"/>
        <w:rPr>
          <w:rFonts w:ascii="Times New Roman" w:hAnsi="Times New Roman"/>
          <w:szCs w:val="24"/>
        </w:rPr>
      </w:pPr>
    </w:p>
    <w:p w:rsidR="00AE7128" w:rsidRPr="00C82E24" w:rsidRDefault="00AE7128" w:rsidP="00BC579E">
      <w:pPr>
        <w:jc w:val="center"/>
        <w:rPr>
          <w:rFonts w:ascii="Times New Roman" w:hAnsi="Times New Roman"/>
          <w:szCs w:val="24"/>
        </w:rPr>
      </w:pPr>
    </w:p>
    <w:sectPr w:rsidR="00AE7128" w:rsidRPr="00C82E24" w:rsidSect="00256EAC">
      <w:headerReference w:type="even" r:id="rId7"/>
      <w:headerReference w:type="default" r:id="rId8"/>
      <w:headerReference w:type="first" r:id="rId9"/>
      <w:pgSz w:w="12242" w:h="15842" w:code="1"/>
      <w:pgMar w:top="1134" w:right="1134" w:bottom="1134" w:left="1701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337" w:rsidRDefault="00F41337">
      <w:pPr>
        <w:rPr>
          <w:sz w:val="23"/>
          <w:szCs w:val="23"/>
        </w:rPr>
      </w:pPr>
      <w:r>
        <w:rPr>
          <w:sz w:val="23"/>
          <w:szCs w:val="23"/>
        </w:rPr>
        <w:separator/>
      </w:r>
    </w:p>
  </w:endnote>
  <w:endnote w:type="continuationSeparator" w:id="0">
    <w:p w:rsidR="00F41337" w:rsidRDefault="00F41337">
      <w:pPr>
        <w:rPr>
          <w:sz w:val="23"/>
          <w:szCs w:val="23"/>
        </w:rPr>
      </w:pPr>
      <w:r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337" w:rsidRDefault="00F41337">
      <w:pPr>
        <w:rPr>
          <w:sz w:val="23"/>
          <w:szCs w:val="23"/>
        </w:rPr>
      </w:pPr>
      <w:r>
        <w:rPr>
          <w:sz w:val="23"/>
          <w:szCs w:val="23"/>
        </w:rPr>
        <w:separator/>
      </w:r>
    </w:p>
  </w:footnote>
  <w:footnote w:type="continuationSeparator" w:id="0">
    <w:p w:rsidR="00F41337" w:rsidRDefault="00F41337">
      <w:pPr>
        <w:rPr>
          <w:sz w:val="23"/>
          <w:szCs w:val="23"/>
        </w:rPr>
      </w:pPr>
      <w:r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E12" w:rsidRDefault="00DC7921" w:rsidP="00763F57">
    <w:pPr>
      <w:pStyle w:val="Cabealho"/>
      <w:framePr w:wrap="around" w:vAnchor="text" w:hAnchor="margin" w:xAlign="right" w:y="1"/>
      <w:rPr>
        <w:rStyle w:val="Nmerodepgina"/>
        <w:sz w:val="23"/>
        <w:szCs w:val="23"/>
      </w:rPr>
    </w:pPr>
    <w:r>
      <w:rPr>
        <w:rStyle w:val="Nmerodepgina"/>
        <w:sz w:val="23"/>
        <w:szCs w:val="23"/>
      </w:rPr>
      <w:fldChar w:fldCharType="begin"/>
    </w:r>
    <w:r w:rsidR="00B81E12">
      <w:rPr>
        <w:rStyle w:val="Nmerodepgina"/>
        <w:sz w:val="23"/>
        <w:szCs w:val="23"/>
      </w:rPr>
      <w:instrText xml:space="preserve">PAGE  </w:instrText>
    </w:r>
    <w:r>
      <w:rPr>
        <w:rStyle w:val="Nmerodepgina"/>
        <w:sz w:val="23"/>
        <w:szCs w:val="23"/>
      </w:rPr>
      <w:fldChar w:fldCharType="separate"/>
    </w:r>
    <w:r w:rsidR="00B81E12">
      <w:rPr>
        <w:rStyle w:val="Nmerodepgina"/>
        <w:noProof/>
        <w:sz w:val="23"/>
        <w:szCs w:val="23"/>
      </w:rPr>
      <w:t>9256</w:t>
    </w:r>
    <w:r>
      <w:rPr>
        <w:rStyle w:val="Nmerodepgina"/>
        <w:sz w:val="23"/>
        <w:szCs w:val="23"/>
      </w:rPr>
      <w:fldChar w:fldCharType="end"/>
    </w:r>
  </w:p>
  <w:p w:rsidR="00B81E12" w:rsidRDefault="00B81E12">
    <w:pPr>
      <w:pStyle w:val="Cabealho"/>
      <w:ind w:right="360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E12" w:rsidRDefault="00B81E12" w:rsidP="00763F57">
    <w:pPr>
      <w:pStyle w:val="Cabealho"/>
      <w:framePr w:wrap="around" w:vAnchor="text" w:hAnchor="margin" w:xAlign="right" w:y="1"/>
      <w:rPr>
        <w:rStyle w:val="Nmerodepgina"/>
        <w:sz w:val="23"/>
        <w:szCs w:val="23"/>
      </w:rPr>
    </w:pPr>
  </w:p>
  <w:p w:rsidR="00B81E12" w:rsidRDefault="00F41337" w:rsidP="00FE3E33">
    <w:pPr>
      <w:pStyle w:val="Ttulo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3.15pt;margin-top:.2pt;width:61.45pt;height:65.2pt;z-index:251658240">
          <v:imagedata r:id="rId1" o:title=""/>
          <w10:wrap type="topAndBottom"/>
        </v:shape>
        <o:OLEObject Type="Embed" ProgID="PBrush" ShapeID="_x0000_s2049" DrawAspect="Content" ObjectID="_1615101053" r:id="rId2"/>
      </w:object>
    </w:r>
  </w:p>
  <w:p w:rsidR="00B81E12" w:rsidRDefault="00B81E12" w:rsidP="00FE3E33">
    <w:pPr>
      <w:pStyle w:val="Ttulo"/>
    </w:pPr>
  </w:p>
  <w:p w:rsidR="00B81E12" w:rsidRDefault="00B81E12" w:rsidP="00FE3E33">
    <w:pPr>
      <w:pStyle w:val="Ttulo"/>
    </w:pPr>
  </w:p>
  <w:p w:rsidR="00B81E12" w:rsidRDefault="00B81E12" w:rsidP="00FE3E33">
    <w:pPr>
      <w:pStyle w:val="Ttulo"/>
    </w:pPr>
  </w:p>
  <w:p w:rsidR="00B81E12" w:rsidRDefault="00B81E12" w:rsidP="00FE3E33">
    <w:pPr>
      <w:pStyle w:val="Ttulo"/>
    </w:pPr>
  </w:p>
  <w:p w:rsidR="00B81E12" w:rsidRDefault="00B81E12" w:rsidP="00FE3E33">
    <w:pPr>
      <w:pStyle w:val="Ttulo"/>
    </w:pPr>
    <w:r w:rsidRPr="00763F57">
      <w:t xml:space="preserve">MINISTÉRIO DA EDUCAÇÃO </w:t>
    </w:r>
  </w:p>
  <w:p w:rsidR="00B81E12" w:rsidRDefault="00B81E12" w:rsidP="00FE3E33">
    <w:pPr>
      <w:pStyle w:val="Ttulo"/>
    </w:pPr>
    <w:r w:rsidRPr="00763F57">
      <w:t>UNIVERSIDADE FEDERAL RURAL DE PERNAMBUCO</w:t>
    </w:r>
  </w:p>
  <w:p w:rsidR="00E43DAD" w:rsidRPr="00763F57" w:rsidRDefault="00E43DAD" w:rsidP="00E43DAD">
    <w:pPr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color w:val="000000"/>
      </w:rPr>
      <w:t>PRÓ-REITORIA DE ENSINO DE GRADUAÇÃO</w:t>
    </w:r>
  </w:p>
  <w:p w:rsidR="000D2DA0" w:rsidRDefault="00E43DAD" w:rsidP="00E43DAD">
    <w:pPr>
      <w:pStyle w:val="Cabealho"/>
      <w:jc w:val="center"/>
      <w:rPr>
        <w:b/>
        <w:szCs w:val="24"/>
      </w:rPr>
    </w:pPr>
    <w:r w:rsidRPr="00AA04D2">
      <w:rPr>
        <w:b/>
        <w:szCs w:val="24"/>
      </w:rPr>
      <w:t xml:space="preserve">CURSO DE BACHARELADO EM </w:t>
    </w:r>
    <w:r w:rsidR="00096E60">
      <w:rPr>
        <w:b/>
        <w:szCs w:val="24"/>
      </w:rPr>
      <w:t>CIÊNCIAS DO CONSUMO</w:t>
    </w:r>
  </w:p>
  <w:p w:rsidR="00E43DAD" w:rsidRPr="00E43DAD" w:rsidRDefault="00E43DAD" w:rsidP="00E43DAD">
    <w:pPr>
      <w:pStyle w:val="Cabealho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E12" w:rsidRDefault="00F41337" w:rsidP="00FE3E33">
    <w:pPr>
      <w:pStyle w:val="Ttulo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94.15pt;margin-top:.2pt;width:61.45pt;height:65.2pt;z-index:251657216">
          <v:imagedata r:id="rId1" o:title=""/>
          <w10:wrap type="topAndBottom"/>
        </v:shape>
        <o:OLEObject Type="Embed" ProgID="PBrush" ShapeID="_x0000_s2050" DrawAspect="Content" ObjectID="_1615101054" r:id="rId2"/>
      </w:object>
    </w:r>
  </w:p>
  <w:p w:rsidR="00B81E12" w:rsidRDefault="00B81E12" w:rsidP="00FE3E33">
    <w:pPr>
      <w:pStyle w:val="Ttulo"/>
    </w:pPr>
  </w:p>
  <w:p w:rsidR="00B81E12" w:rsidRDefault="00B81E12" w:rsidP="00FE3E33">
    <w:pPr>
      <w:pStyle w:val="Ttulo"/>
    </w:pPr>
  </w:p>
  <w:p w:rsidR="00B81E12" w:rsidRDefault="00B81E12" w:rsidP="00FE3E33">
    <w:pPr>
      <w:pStyle w:val="Ttulo"/>
    </w:pPr>
  </w:p>
  <w:p w:rsidR="00B81E12" w:rsidRDefault="00B81E12" w:rsidP="00FE3E33">
    <w:pPr>
      <w:pStyle w:val="Ttulo"/>
    </w:pPr>
  </w:p>
  <w:p w:rsidR="00B81E12" w:rsidRDefault="00B81E12" w:rsidP="00FE3E33">
    <w:pPr>
      <w:pStyle w:val="Ttulo"/>
    </w:pPr>
    <w:r w:rsidRPr="00763F57">
      <w:t xml:space="preserve">MINISTÉRIO DA EDUCAÇÃO </w:t>
    </w:r>
  </w:p>
  <w:p w:rsidR="00B81E12" w:rsidRPr="00763F57" w:rsidRDefault="00B81E12" w:rsidP="00FE3E33">
    <w:pPr>
      <w:pStyle w:val="Ttulo"/>
    </w:pPr>
    <w:r w:rsidRPr="00763F57">
      <w:t>UNIVERSIDADE FEDERAL RURAL DE PERNAMBUCO</w:t>
    </w:r>
  </w:p>
  <w:p w:rsidR="00B81E12" w:rsidRPr="00763F57" w:rsidRDefault="008736D2" w:rsidP="004828A0">
    <w:pPr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color w:val="000000"/>
      </w:rPr>
      <w:t xml:space="preserve">PRÓ-REITORIA DE </w:t>
    </w:r>
    <w:r w:rsidR="00AA04D2">
      <w:rPr>
        <w:rFonts w:ascii="Times New Roman" w:hAnsi="Times New Roman"/>
        <w:b/>
        <w:color w:val="000000"/>
      </w:rPr>
      <w:t>ENSINO DE GRADUAÇÃO</w:t>
    </w:r>
  </w:p>
  <w:p w:rsidR="00B81E12" w:rsidRPr="00AA04D2" w:rsidRDefault="00AA04D2" w:rsidP="00FE3E33">
    <w:pPr>
      <w:pStyle w:val="Cabealho"/>
      <w:jc w:val="center"/>
      <w:rPr>
        <w:b/>
      </w:rPr>
    </w:pPr>
    <w:r w:rsidRPr="00AA04D2">
      <w:rPr>
        <w:b/>
        <w:szCs w:val="24"/>
      </w:rPr>
      <w:t xml:space="preserve">CURSO DE BACHARELADO EM </w:t>
    </w:r>
    <w:r w:rsidR="00096E60">
      <w:rPr>
        <w:b/>
        <w:szCs w:val="24"/>
      </w:rPr>
      <w:t>CIÊNCIAS DO CONSUMO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D0E40"/>
    <w:multiLevelType w:val="singleLevel"/>
    <w:tmpl w:val="18BA03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3D7913C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4C621D14"/>
    <w:multiLevelType w:val="singleLevel"/>
    <w:tmpl w:val="FB1E4A40"/>
    <w:lvl w:ilvl="0">
      <w:start w:val="1"/>
      <w:numFmt w:val="upperRoman"/>
      <w:pStyle w:val="Ttulo3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3" w15:restartNumberingAfterBreak="0">
    <w:nsid w:val="5A844262"/>
    <w:multiLevelType w:val="singleLevel"/>
    <w:tmpl w:val="D41CC5D4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cs="Times New Roman" w:hint="default"/>
        <w:u w:val="none"/>
      </w:rPr>
    </w:lvl>
  </w:abstractNum>
  <w:abstractNum w:abstractNumId="4" w15:restartNumberingAfterBreak="0">
    <w:nsid w:val="66B74A7C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68E2682F"/>
    <w:multiLevelType w:val="singleLevel"/>
    <w:tmpl w:val="ACEAF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F42"/>
    <w:rsid w:val="00007B3D"/>
    <w:rsid w:val="00020CAD"/>
    <w:rsid w:val="00033E10"/>
    <w:rsid w:val="00065987"/>
    <w:rsid w:val="00081F9A"/>
    <w:rsid w:val="00082FF7"/>
    <w:rsid w:val="00086F73"/>
    <w:rsid w:val="000953C1"/>
    <w:rsid w:val="00096E60"/>
    <w:rsid w:val="000D2DA0"/>
    <w:rsid w:val="000D321F"/>
    <w:rsid w:val="001A7781"/>
    <w:rsid w:val="001C0ADF"/>
    <w:rsid w:val="001C1917"/>
    <w:rsid w:val="001D147F"/>
    <w:rsid w:val="001D2D55"/>
    <w:rsid w:val="001E2F28"/>
    <w:rsid w:val="00227F2B"/>
    <w:rsid w:val="00256EAC"/>
    <w:rsid w:val="0027333B"/>
    <w:rsid w:val="00275F5B"/>
    <w:rsid w:val="00282D6B"/>
    <w:rsid w:val="002B1CF4"/>
    <w:rsid w:val="002B2FE3"/>
    <w:rsid w:val="002E04EC"/>
    <w:rsid w:val="002F0CB0"/>
    <w:rsid w:val="002F3699"/>
    <w:rsid w:val="00310FE0"/>
    <w:rsid w:val="003325D8"/>
    <w:rsid w:val="00352FD7"/>
    <w:rsid w:val="00356A37"/>
    <w:rsid w:val="0036541B"/>
    <w:rsid w:val="00374B61"/>
    <w:rsid w:val="00380F99"/>
    <w:rsid w:val="00383063"/>
    <w:rsid w:val="003B76B4"/>
    <w:rsid w:val="003E70E7"/>
    <w:rsid w:val="003F57CF"/>
    <w:rsid w:val="004008CE"/>
    <w:rsid w:val="004335EB"/>
    <w:rsid w:val="00436597"/>
    <w:rsid w:val="00437A4A"/>
    <w:rsid w:val="00477CD1"/>
    <w:rsid w:val="004828A0"/>
    <w:rsid w:val="0049434D"/>
    <w:rsid w:val="004A29CA"/>
    <w:rsid w:val="004A3FD0"/>
    <w:rsid w:val="004F0473"/>
    <w:rsid w:val="004F0548"/>
    <w:rsid w:val="004F27C3"/>
    <w:rsid w:val="005044AB"/>
    <w:rsid w:val="00504C75"/>
    <w:rsid w:val="005060F0"/>
    <w:rsid w:val="00524F42"/>
    <w:rsid w:val="005312D3"/>
    <w:rsid w:val="00550BED"/>
    <w:rsid w:val="00555A32"/>
    <w:rsid w:val="00564507"/>
    <w:rsid w:val="00564709"/>
    <w:rsid w:val="005672E6"/>
    <w:rsid w:val="0058166A"/>
    <w:rsid w:val="0058639C"/>
    <w:rsid w:val="005A72AE"/>
    <w:rsid w:val="005E2283"/>
    <w:rsid w:val="005F731A"/>
    <w:rsid w:val="005F7E2A"/>
    <w:rsid w:val="006014DD"/>
    <w:rsid w:val="0061256E"/>
    <w:rsid w:val="00621B2A"/>
    <w:rsid w:val="00625D4B"/>
    <w:rsid w:val="00640A81"/>
    <w:rsid w:val="00660106"/>
    <w:rsid w:val="006764DA"/>
    <w:rsid w:val="00690876"/>
    <w:rsid w:val="006C4928"/>
    <w:rsid w:val="006C522F"/>
    <w:rsid w:val="006D4664"/>
    <w:rsid w:val="006F3AF1"/>
    <w:rsid w:val="0071546C"/>
    <w:rsid w:val="00760339"/>
    <w:rsid w:val="00763F57"/>
    <w:rsid w:val="00771E22"/>
    <w:rsid w:val="00773085"/>
    <w:rsid w:val="00774546"/>
    <w:rsid w:val="007D0476"/>
    <w:rsid w:val="007E6A05"/>
    <w:rsid w:val="0080067F"/>
    <w:rsid w:val="00813355"/>
    <w:rsid w:val="00851C4B"/>
    <w:rsid w:val="00857DC6"/>
    <w:rsid w:val="008660C6"/>
    <w:rsid w:val="008736D2"/>
    <w:rsid w:val="00891DC4"/>
    <w:rsid w:val="00896E1E"/>
    <w:rsid w:val="008B7A16"/>
    <w:rsid w:val="008C22EB"/>
    <w:rsid w:val="008C6C7F"/>
    <w:rsid w:val="008D4E0E"/>
    <w:rsid w:val="008E39F5"/>
    <w:rsid w:val="008E42EC"/>
    <w:rsid w:val="008F32C2"/>
    <w:rsid w:val="00911740"/>
    <w:rsid w:val="009336D0"/>
    <w:rsid w:val="00945F9C"/>
    <w:rsid w:val="00953A7F"/>
    <w:rsid w:val="00954583"/>
    <w:rsid w:val="009549F5"/>
    <w:rsid w:val="0096342D"/>
    <w:rsid w:val="00975F43"/>
    <w:rsid w:val="00976BB4"/>
    <w:rsid w:val="0099399B"/>
    <w:rsid w:val="009A273E"/>
    <w:rsid w:val="009A5966"/>
    <w:rsid w:val="009C6D44"/>
    <w:rsid w:val="009E6504"/>
    <w:rsid w:val="009F1F7F"/>
    <w:rsid w:val="009F76E2"/>
    <w:rsid w:val="00A05524"/>
    <w:rsid w:val="00A2421A"/>
    <w:rsid w:val="00A45E76"/>
    <w:rsid w:val="00A526D7"/>
    <w:rsid w:val="00A81EA1"/>
    <w:rsid w:val="00AA04D2"/>
    <w:rsid w:val="00AA41CC"/>
    <w:rsid w:val="00AA63D4"/>
    <w:rsid w:val="00AC406F"/>
    <w:rsid w:val="00AC4970"/>
    <w:rsid w:val="00AE7128"/>
    <w:rsid w:val="00B067FA"/>
    <w:rsid w:val="00B07A8E"/>
    <w:rsid w:val="00B17F37"/>
    <w:rsid w:val="00B8008C"/>
    <w:rsid w:val="00B81E12"/>
    <w:rsid w:val="00B86656"/>
    <w:rsid w:val="00B972E2"/>
    <w:rsid w:val="00BC579E"/>
    <w:rsid w:val="00BD2CA5"/>
    <w:rsid w:val="00BF4286"/>
    <w:rsid w:val="00C04E83"/>
    <w:rsid w:val="00C1667A"/>
    <w:rsid w:val="00C21E4F"/>
    <w:rsid w:val="00C561F5"/>
    <w:rsid w:val="00C72C62"/>
    <w:rsid w:val="00C73C3D"/>
    <w:rsid w:val="00C82E24"/>
    <w:rsid w:val="00C86231"/>
    <w:rsid w:val="00CC01CF"/>
    <w:rsid w:val="00CD5AFA"/>
    <w:rsid w:val="00D07775"/>
    <w:rsid w:val="00D26A0B"/>
    <w:rsid w:val="00D33D29"/>
    <w:rsid w:val="00D6665B"/>
    <w:rsid w:val="00D92C01"/>
    <w:rsid w:val="00D930DB"/>
    <w:rsid w:val="00DC0312"/>
    <w:rsid w:val="00DC4EA4"/>
    <w:rsid w:val="00DC7921"/>
    <w:rsid w:val="00E07DE2"/>
    <w:rsid w:val="00E11461"/>
    <w:rsid w:val="00E21EAF"/>
    <w:rsid w:val="00E34F71"/>
    <w:rsid w:val="00E436D8"/>
    <w:rsid w:val="00E43DAD"/>
    <w:rsid w:val="00E673CA"/>
    <w:rsid w:val="00E74CE3"/>
    <w:rsid w:val="00EA4A1C"/>
    <w:rsid w:val="00ED2977"/>
    <w:rsid w:val="00ED2A87"/>
    <w:rsid w:val="00EE4ECE"/>
    <w:rsid w:val="00F03DCB"/>
    <w:rsid w:val="00F41337"/>
    <w:rsid w:val="00F7012C"/>
    <w:rsid w:val="00F80FF1"/>
    <w:rsid w:val="00FA3C02"/>
    <w:rsid w:val="00FA5105"/>
    <w:rsid w:val="00FC68AA"/>
    <w:rsid w:val="00FE3E33"/>
    <w:rsid w:val="00FE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8899A804-3750-4EC4-BF4A-2E9C307F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33B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27333B"/>
    <w:pPr>
      <w:keepNext/>
      <w:spacing w:line="360" w:lineRule="auto"/>
      <w:jc w:val="center"/>
      <w:outlineLvl w:val="0"/>
    </w:pPr>
    <w:rPr>
      <w:u w:val="words"/>
    </w:rPr>
  </w:style>
  <w:style w:type="paragraph" w:styleId="Ttulo2">
    <w:name w:val="heading 2"/>
    <w:basedOn w:val="Normal"/>
    <w:next w:val="Normal"/>
    <w:link w:val="Ttulo2Char"/>
    <w:uiPriority w:val="99"/>
    <w:qFormat/>
    <w:rsid w:val="0027333B"/>
    <w:pPr>
      <w:keepNext/>
      <w:spacing w:line="360" w:lineRule="auto"/>
      <w:jc w:val="center"/>
      <w:outlineLvl w:val="1"/>
    </w:pPr>
    <w:rPr>
      <w:sz w:val="48"/>
    </w:rPr>
  </w:style>
  <w:style w:type="paragraph" w:styleId="Ttulo3">
    <w:name w:val="heading 3"/>
    <w:basedOn w:val="Normal"/>
    <w:next w:val="Normal"/>
    <w:link w:val="Ttulo3Char"/>
    <w:uiPriority w:val="99"/>
    <w:qFormat/>
    <w:rsid w:val="0027333B"/>
    <w:pPr>
      <w:keepNext/>
      <w:numPr>
        <w:numId w:val="1"/>
      </w:numPr>
      <w:spacing w:line="360" w:lineRule="auto"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uiPriority w:val="99"/>
    <w:qFormat/>
    <w:rsid w:val="0027333B"/>
    <w:pPr>
      <w:keepNext/>
      <w:spacing w:line="360" w:lineRule="auto"/>
      <w:jc w:val="both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uiPriority w:val="99"/>
    <w:qFormat/>
    <w:rsid w:val="0027333B"/>
    <w:pPr>
      <w:keepNext/>
      <w:spacing w:line="360" w:lineRule="auto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7333B"/>
    <w:pPr>
      <w:keepNext/>
      <w:spacing w:line="360" w:lineRule="auto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link w:val="Ttulo7Char"/>
    <w:uiPriority w:val="99"/>
    <w:qFormat/>
    <w:rsid w:val="0027333B"/>
    <w:pPr>
      <w:keepNext/>
      <w:spacing w:line="360" w:lineRule="auto"/>
      <w:jc w:val="center"/>
      <w:outlineLvl w:val="6"/>
    </w:pPr>
    <w:rPr>
      <w:b/>
      <w:sz w:val="32"/>
    </w:rPr>
  </w:style>
  <w:style w:type="paragraph" w:styleId="Ttulo8">
    <w:name w:val="heading 8"/>
    <w:basedOn w:val="Normal"/>
    <w:next w:val="Normal"/>
    <w:link w:val="Ttulo8Char"/>
    <w:uiPriority w:val="99"/>
    <w:qFormat/>
    <w:rsid w:val="0027333B"/>
    <w:pPr>
      <w:keepNext/>
      <w:spacing w:line="360" w:lineRule="auto"/>
      <w:jc w:val="center"/>
      <w:outlineLvl w:val="7"/>
    </w:pPr>
    <w:rPr>
      <w:b/>
      <w:sz w:val="40"/>
    </w:rPr>
  </w:style>
  <w:style w:type="paragraph" w:styleId="Ttulo9">
    <w:name w:val="heading 9"/>
    <w:basedOn w:val="Normal"/>
    <w:next w:val="Normal"/>
    <w:link w:val="Ttulo9Char"/>
    <w:uiPriority w:val="99"/>
    <w:qFormat/>
    <w:rsid w:val="0027333B"/>
    <w:pPr>
      <w:keepNext/>
      <w:spacing w:line="360" w:lineRule="auto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7032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7032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7032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7032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7032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7032C"/>
    <w:rPr>
      <w:rFonts w:ascii="Calibri" w:eastAsia="Times New Roman" w:hAnsi="Calibr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7032C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7032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7032C"/>
    <w:rPr>
      <w:rFonts w:ascii="Cambria" w:eastAsia="Times New Roman" w:hAnsi="Cambria" w:cs="Times New Roman"/>
    </w:rPr>
  </w:style>
  <w:style w:type="paragraph" w:styleId="Cabealho">
    <w:name w:val="header"/>
    <w:basedOn w:val="Normal"/>
    <w:link w:val="CabealhoChar"/>
    <w:uiPriority w:val="99"/>
    <w:rsid w:val="0027333B"/>
    <w:pPr>
      <w:tabs>
        <w:tab w:val="center" w:pos="4419"/>
        <w:tab w:val="right" w:pos="8838"/>
      </w:tabs>
    </w:pPr>
    <w:rPr>
      <w:rFonts w:ascii="Times New Roman" w:hAnsi="Times New Roma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D7032C"/>
    <w:rPr>
      <w:rFonts w:ascii="Arial" w:hAnsi="Arial"/>
      <w:sz w:val="24"/>
      <w:szCs w:val="20"/>
    </w:rPr>
  </w:style>
  <w:style w:type="paragraph" w:styleId="Corpodetexto">
    <w:name w:val="Body Text"/>
    <w:basedOn w:val="Normal"/>
    <w:link w:val="CorpodetextoChar"/>
    <w:uiPriority w:val="99"/>
    <w:rsid w:val="0027333B"/>
    <w:pPr>
      <w:jc w:val="center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7032C"/>
    <w:rPr>
      <w:rFonts w:ascii="Arial" w:hAnsi="Arial"/>
      <w:sz w:val="24"/>
      <w:szCs w:val="20"/>
    </w:rPr>
  </w:style>
  <w:style w:type="paragraph" w:styleId="Corpodetexto2">
    <w:name w:val="Body Text 2"/>
    <w:basedOn w:val="Normal"/>
    <w:link w:val="Corpodetexto2Char"/>
    <w:uiPriority w:val="99"/>
    <w:rsid w:val="0027333B"/>
    <w:pPr>
      <w:spacing w:line="360" w:lineRule="auto"/>
      <w:jc w:val="both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7032C"/>
    <w:rPr>
      <w:rFonts w:ascii="Arial" w:hAnsi="Arial"/>
      <w:sz w:val="24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27333B"/>
    <w:pPr>
      <w:spacing w:line="360" w:lineRule="auto"/>
      <w:ind w:left="2268" w:hanging="226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7032C"/>
    <w:rPr>
      <w:rFonts w:ascii="Arial" w:hAnsi="Arial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27333B"/>
    <w:pPr>
      <w:spacing w:line="360" w:lineRule="auto"/>
      <w:ind w:left="2835" w:hanging="2835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7032C"/>
    <w:rPr>
      <w:rFonts w:ascii="Arial" w:hAnsi="Arial"/>
      <w:sz w:val="24"/>
      <w:szCs w:val="20"/>
    </w:rPr>
  </w:style>
  <w:style w:type="paragraph" w:styleId="Corpodetexto3">
    <w:name w:val="Body Text 3"/>
    <w:basedOn w:val="Normal"/>
    <w:link w:val="Corpodetexto3Char"/>
    <w:uiPriority w:val="99"/>
    <w:rsid w:val="0027333B"/>
    <w:pPr>
      <w:spacing w:line="360" w:lineRule="auto"/>
      <w:jc w:val="both"/>
    </w:pPr>
    <w:rPr>
      <w:sz w:val="48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D7032C"/>
    <w:rPr>
      <w:rFonts w:ascii="Arial" w:hAnsi="Arial"/>
      <w:sz w:val="16"/>
      <w:szCs w:val="16"/>
    </w:rPr>
  </w:style>
  <w:style w:type="character" w:styleId="Nmerodepgina">
    <w:name w:val="page number"/>
    <w:basedOn w:val="Fontepargpadro"/>
    <w:uiPriority w:val="99"/>
    <w:rsid w:val="0027333B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27333B"/>
    <w:pPr>
      <w:jc w:val="center"/>
    </w:pPr>
    <w:rPr>
      <w:rFonts w:ascii="Times New Roman" w:hAnsi="Times New Roman"/>
      <w:b/>
    </w:rPr>
  </w:style>
  <w:style w:type="character" w:customStyle="1" w:styleId="TtuloChar">
    <w:name w:val="Título Char"/>
    <w:basedOn w:val="Fontepargpadro"/>
    <w:link w:val="Ttulo"/>
    <w:uiPriority w:val="10"/>
    <w:rsid w:val="00D7032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egenda">
    <w:name w:val="caption"/>
    <w:basedOn w:val="Normal"/>
    <w:next w:val="Normal"/>
    <w:uiPriority w:val="99"/>
    <w:qFormat/>
    <w:rsid w:val="0027333B"/>
    <w:rPr>
      <w:rFonts w:cs="Arial"/>
      <w:b/>
      <w:bCs/>
    </w:rPr>
  </w:style>
  <w:style w:type="paragraph" w:styleId="Recuodecorpodetexto3">
    <w:name w:val="Body Text Indent 3"/>
    <w:basedOn w:val="Normal"/>
    <w:link w:val="Recuodecorpodetexto3Char"/>
    <w:uiPriority w:val="99"/>
    <w:rsid w:val="0027333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7032C"/>
    <w:rPr>
      <w:rFonts w:ascii="Arial" w:hAnsi="Arial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2733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032C"/>
    <w:rPr>
      <w:sz w:val="0"/>
      <w:szCs w:val="0"/>
    </w:rPr>
  </w:style>
  <w:style w:type="paragraph" w:styleId="Rodap">
    <w:name w:val="footer"/>
    <w:basedOn w:val="Normal"/>
    <w:link w:val="RodapChar"/>
    <w:uiPriority w:val="99"/>
    <w:rsid w:val="00ED2A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7032C"/>
    <w:rPr>
      <w:rFonts w:ascii="Arial" w:hAnsi="Arial"/>
      <w:sz w:val="24"/>
      <w:szCs w:val="20"/>
    </w:rPr>
  </w:style>
  <w:style w:type="table" w:styleId="Tabelacomgrade">
    <w:name w:val="Table Grid"/>
    <w:basedOn w:val="Tabelanormal"/>
    <w:rsid w:val="00C86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5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806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UFRPE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UFRPE</dc:creator>
  <cp:lastModifiedBy>Usuário do Windows</cp:lastModifiedBy>
  <cp:revision>2</cp:revision>
  <cp:lastPrinted>2018-12-06T15:49:00Z</cp:lastPrinted>
  <dcterms:created xsi:type="dcterms:W3CDTF">2019-03-26T13:24:00Z</dcterms:created>
  <dcterms:modified xsi:type="dcterms:W3CDTF">2019-03-26T13:24:00Z</dcterms:modified>
</cp:coreProperties>
</file>